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3B" w:rsidRDefault="00634B4E">
      <w:pPr>
        <w:spacing w:after="0" w:line="259" w:lineRule="auto"/>
        <w:ind w:right="3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INFORMACJA DOTYCZĄCA UCZESTNICTWA </w:t>
      </w:r>
    </w:p>
    <w:p w:rsidR="00F3163B" w:rsidRDefault="00634B4E">
      <w:pPr>
        <w:spacing w:after="0" w:line="259" w:lineRule="auto"/>
        <w:ind w:right="3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W JARMARKU  ŚWIĄTECZNYM</w:t>
      </w:r>
    </w:p>
    <w:p w:rsidR="00F3163B" w:rsidRDefault="00634B4E">
      <w:pPr>
        <w:spacing w:after="0" w:line="259" w:lineRule="auto"/>
        <w:ind w:right="3"/>
        <w:jc w:val="center"/>
      </w:pPr>
      <w:r>
        <w:rPr>
          <w:b/>
          <w:color w:val="00000A"/>
          <w:sz w:val="24"/>
          <w:szCs w:val="24"/>
        </w:rPr>
        <w:t>ŻORY 20</w:t>
      </w:r>
      <w:r w:rsidR="00053184">
        <w:rPr>
          <w:b/>
          <w:color w:val="00000A"/>
          <w:sz w:val="24"/>
          <w:szCs w:val="24"/>
        </w:rPr>
        <w:t>22</w:t>
      </w:r>
    </w:p>
    <w:p w:rsidR="00F3163B" w:rsidRDefault="00F3163B">
      <w:pPr>
        <w:spacing w:after="0" w:line="259" w:lineRule="auto"/>
        <w:ind w:left="360" w:right="0" w:firstLine="0"/>
        <w:jc w:val="left"/>
        <w:rPr>
          <w:color w:val="00000A"/>
          <w:sz w:val="20"/>
          <w:szCs w:val="20"/>
        </w:rPr>
      </w:pPr>
    </w:p>
    <w:p w:rsidR="00F3163B" w:rsidRDefault="00F3163B">
      <w:pPr>
        <w:spacing w:after="0" w:line="259" w:lineRule="auto"/>
        <w:ind w:left="360" w:right="0" w:firstLine="0"/>
        <w:jc w:val="left"/>
        <w:rPr>
          <w:color w:val="00000A"/>
          <w:sz w:val="20"/>
          <w:szCs w:val="20"/>
        </w:rPr>
      </w:pPr>
    </w:p>
    <w:p w:rsidR="00F3163B" w:rsidRDefault="00F3163B">
      <w:pPr>
        <w:spacing w:line="259" w:lineRule="auto"/>
        <w:jc w:val="center"/>
        <w:rPr>
          <w:color w:val="00000A"/>
          <w:sz w:val="20"/>
          <w:szCs w:val="20"/>
        </w:rPr>
      </w:pPr>
    </w:p>
    <w:p w:rsidR="00F3163B" w:rsidRDefault="00F3163B">
      <w:pPr>
        <w:spacing w:line="259" w:lineRule="auto"/>
        <w:jc w:val="center"/>
        <w:rPr>
          <w:color w:val="00000A"/>
          <w:sz w:val="20"/>
          <w:szCs w:val="20"/>
        </w:rPr>
      </w:pPr>
    </w:p>
    <w:p w:rsidR="00F3163B" w:rsidRDefault="00634B4E">
      <w:pPr>
        <w:spacing w:line="259" w:lineRule="auto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§ 1</w:t>
      </w:r>
    </w:p>
    <w:p w:rsidR="00F3163B" w:rsidRDefault="00F3163B">
      <w:pPr>
        <w:spacing w:line="259" w:lineRule="auto"/>
        <w:jc w:val="center"/>
        <w:rPr>
          <w:color w:val="00000A"/>
          <w:sz w:val="20"/>
          <w:szCs w:val="20"/>
        </w:rPr>
      </w:pPr>
    </w:p>
    <w:p w:rsidR="00F3163B" w:rsidRDefault="00634B4E">
      <w:pPr>
        <w:spacing w:line="259" w:lineRule="auto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Informacja dotyczy Wystawców, którzy wyrażą chęć udziału w Jarmarku Świątecznym poprzez wypełnienie i przesłanie „karty uczestnictwa” oraz  zostaną do Jarmarku przyjęci/zakwalifikowani.</w:t>
      </w:r>
    </w:p>
    <w:p w:rsidR="00F3163B" w:rsidRDefault="00634B4E">
      <w:pPr>
        <w:tabs>
          <w:tab w:val="left" w:pos="9072"/>
        </w:tabs>
        <w:ind w:left="0" w:right="3" w:firstLine="0"/>
      </w:pPr>
      <w:r>
        <w:rPr>
          <w:color w:val="00000A"/>
          <w:sz w:val="20"/>
          <w:szCs w:val="20"/>
        </w:rPr>
        <w:t xml:space="preserve">Jarmark planowany jest na Rynku w Żorach w dniach od </w:t>
      </w:r>
      <w:r w:rsidR="00E35E55">
        <w:rPr>
          <w:color w:val="00000A"/>
          <w:sz w:val="20"/>
          <w:szCs w:val="20"/>
        </w:rPr>
        <w:t>1</w:t>
      </w:r>
      <w:r>
        <w:rPr>
          <w:color w:val="00000A"/>
          <w:sz w:val="20"/>
          <w:szCs w:val="20"/>
        </w:rPr>
        <w:t xml:space="preserve">6 do </w:t>
      </w:r>
      <w:r w:rsidR="00027BD6">
        <w:rPr>
          <w:color w:val="00000A"/>
          <w:sz w:val="20"/>
          <w:szCs w:val="20"/>
        </w:rPr>
        <w:t>1</w:t>
      </w:r>
      <w:r w:rsidR="00053184">
        <w:rPr>
          <w:color w:val="00000A"/>
          <w:sz w:val="20"/>
          <w:szCs w:val="20"/>
        </w:rPr>
        <w:t>8</w:t>
      </w:r>
      <w:r>
        <w:rPr>
          <w:color w:val="00000A"/>
          <w:sz w:val="20"/>
          <w:szCs w:val="20"/>
        </w:rPr>
        <w:t xml:space="preserve"> grudnia 20</w:t>
      </w:r>
      <w:r w:rsidR="00027BD6">
        <w:rPr>
          <w:color w:val="00000A"/>
          <w:sz w:val="20"/>
          <w:szCs w:val="20"/>
        </w:rPr>
        <w:t>2</w:t>
      </w:r>
      <w:r w:rsidR="00053184">
        <w:rPr>
          <w:color w:val="00000A"/>
          <w:sz w:val="20"/>
          <w:szCs w:val="20"/>
        </w:rPr>
        <w:t>2</w:t>
      </w:r>
      <w:r>
        <w:rPr>
          <w:color w:val="00000A"/>
          <w:sz w:val="20"/>
          <w:szCs w:val="20"/>
        </w:rPr>
        <w:t>. Handel będzie odbywał się w domkach dr</w:t>
      </w:r>
      <w:r w:rsidR="008F54DD">
        <w:rPr>
          <w:color w:val="00000A"/>
          <w:sz w:val="20"/>
          <w:szCs w:val="20"/>
        </w:rPr>
        <w:t>ewnianych o wymiarach 2m x 3m</w:t>
      </w:r>
      <w:r w:rsidR="00E35E55">
        <w:rPr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 xml:space="preserve">od </w:t>
      </w:r>
      <w:r w:rsidR="00053184">
        <w:rPr>
          <w:color w:val="00000A"/>
          <w:sz w:val="20"/>
          <w:szCs w:val="20"/>
        </w:rPr>
        <w:t>piątku</w:t>
      </w:r>
      <w:r>
        <w:rPr>
          <w:color w:val="00000A"/>
          <w:sz w:val="20"/>
          <w:szCs w:val="20"/>
        </w:rPr>
        <w:t xml:space="preserve"> </w:t>
      </w:r>
      <w:r w:rsidR="00E35E55">
        <w:rPr>
          <w:color w:val="00000A"/>
          <w:sz w:val="20"/>
          <w:szCs w:val="20"/>
        </w:rPr>
        <w:t>do niedzieli w godz. 12:00-20:00.</w:t>
      </w:r>
    </w:p>
    <w:p w:rsidR="00F3163B" w:rsidRPr="008F54DD" w:rsidRDefault="00634B4E">
      <w:pPr>
        <w:ind w:left="0" w:right="0" w:firstLine="0"/>
      </w:pPr>
      <w:r w:rsidRPr="008F54DD">
        <w:rPr>
          <w:color w:val="00000A"/>
          <w:sz w:val="20"/>
          <w:szCs w:val="20"/>
        </w:rPr>
        <w:t>Planowane są różnorodne atrakcje,  wydarzenia rozrywkowe i kulturalne w trakcie trwania Jarmarku.</w:t>
      </w:r>
    </w:p>
    <w:p w:rsidR="00F3163B" w:rsidRPr="00E5080F" w:rsidRDefault="00F3163B">
      <w:pPr>
        <w:ind w:left="0" w:right="0" w:firstLine="0"/>
        <w:rPr>
          <w:color w:val="00000A"/>
          <w:sz w:val="20"/>
          <w:szCs w:val="20"/>
        </w:rPr>
      </w:pPr>
    </w:p>
    <w:p w:rsidR="00F3163B" w:rsidRPr="00E5080F" w:rsidRDefault="00634B4E">
      <w:pPr>
        <w:ind w:left="0" w:right="0" w:firstLine="0"/>
        <w:rPr>
          <w:color w:val="00000A"/>
          <w:sz w:val="20"/>
          <w:szCs w:val="20"/>
        </w:rPr>
      </w:pPr>
      <w:r w:rsidRPr="00E5080F">
        <w:rPr>
          <w:color w:val="00000A"/>
          <w:sz w:val="20"/>
          <w:szCs w:val="20"/>
        </w:rPr>
        <w:t xml:space="preserve">Organizatorami Jarmarku Świątecznego jest Miasto </w:t>
      </w:r>
      <w:r w:rsidR="00CA4D55" w:rsidRPr="00E5080F">
        <w:rPr>
          <w:color w:val="00000A"/>
          <w:sz w:val="20"/>
          <w:szCs w:val="20"/>
        </w:rPr>
        <w:t>Ż</w:t>
      </w:r>
      <w:r w:rsidRPr="00E5080F">
        <w:rPr>
          <w:color w:val="00000A"/>
          <w:sz w:val="20"/>
          <w:szCs w:val="20"/>
        </w:rPr>
        <w:t>ory wraz z Miejskim Ośrodkiem Kultury w Żorach jako współorganizatorem.</w:t>
      </w:r>
    </w:p>
    <w:p w:rsidR="00F3163B" w:rsidRPr="00E5080F" w:rsidRDefault="00E5080F">
      <w:pPr>
        <w:ind w:left="0" w:right="0" w:firstLine="0"/>
        <w:rPr>
          <w:sz w:val="20"/>
          <w:szCs w:val="20"/>
        </w:rPr>
      </w:pPr>
      <w:r w:rsidRPr="00E5080F">
        <w:rPr>
          <w:color w:val="00000A"/>
          <w:sz w:val="20"/>
          <w:szCs w:val="20"/>
        </w:rPr>
        <w:t>Kontakt:</w:t>
      </w:r>
    </w:p>
    <w:p w:rsidR="00F3163B" w:rsidRPr="00E5080F" w:rsidRDefault="00E5080F" w:rsidP="00E5080F">
      <w:pPr>
        <w:widowControl w:val="0"/>
        <w:spacing w:after="1" w:line="276" w:lineRule="auto"/>
        <w:ind w:left="0" w:firstLine="0"/>
        <w:jc w:val="left"/>
        <w:rPr>
          <w:sz w:val="20"/>
          <w:szCs w:val="20"/>
        </w:rPr>
      </w:pPr>
      <w:r w:rsidRPr="00E5080F">
        <w:rPr>
          <w:rFonts w:eastAsiaTheme="minorEastAsia"/>
          <w:sz w:val="20"/>
          <w:szCs w:val="20"/>
        </w:rPr>
        <w:t>mok@mok.zory.pl</w:t>
      </w:r>
    </w:p>
    <w:p w:rsidR="00F3163B" w:rsidRPr="00E5080F" w:rsidRDefault="00D07A79" w:rsidP="00E5080F">
      <w:pPr>
        <w:widowControl w:val="0"/>
        <w:spacing w:after="1" w:line="276" w:lineRule="auto"/>
        <w:jc w:val="left"/>
        <w:rPr>
          <w:rFonts w:eastAsiaTheme="minorEastAsia"/>
          <w:sz w:val="20"/>
          <w:szCs w:val="20"/>
        </w:rPr>
      </w:pPr>
      <w:r w:rsidRPr="00E5080F">
        <w:rPr>
          <w:rFonts w:eastAsiaTheme="minorEastAsia"/>
          <w:sz w:val="20"/>
          <w:szCs w:val="20"/>
        </w:rPr>
        <w:t>t</w:t>
      </w:r>
      <w:r w:rsidR="00634B4E" w:rsidRPr="00E5080F">
        <w:rPr>
          <w:rFonts w:eastAsiaTheme="minorEastAsia"/>
          <w:sz w:val="20"/>
          <w:szCs w:val="20"/>
        </w:rPr>
        <w:t xml:space="preserve">el. 32 43 </w:t>
      </w:r>
      <w:r w:rsidR="00E5080F" w:rsidRPr="00E5080F">
        <w:rPr>
          <w:rFonts w:eastAsiaTheme="minorEastAsia"/>
          <w:sz w:val="20"/>
          <w:szCs w:val="20"/>
        </w:rPr>
        <w:t xml:space="preserve">42 436, 32 43 41 993 </w:t>
      </w:r>
    </w:p>
    <w:p w:rsidR="00F3163B" w:rsidRPr="008F54DD" w:rsidRDefault="00F3163B">
      <w:pPr>
        <w:ind w:left="0" w:right="0" w:firstLine="0"/>
        <w:rPr>
          <w:color w:val="000000" w:themeColor="text1"/>
          <w:sz w:val="20"/>
          <w:szCs w:val="20"/>
        </w:rPr>
      </w:pPr>
    </w:p>
    <w:p w:rsidR="00F3163B" w:rsidRPr="008F54DD" w:rsidRDefault="00634B4E">
      <w:pPr>
        <w:ind w:left="0" w:right="0" w:firstLine="0"/>
        <w:rPr>
          <w:color w:val="5B9BD5" w:themeColor="accent1"/>
          <w:sz w:val="20"/>
          <w:szCs w:val="20"/>
        </w:rPr>
      </w:pPr>
      <w:r w:rsidRPr="008F54DD">
        <w:rPr>
          <w:color w:val="00000A"/>
          <w:sz w:val="20"/>
          <w:szCs w:val="20"/>
        </w:rPr>
        <w:t xml:space="preserve">Informacja oraz „ karta uczestnictwa” do pobrania na stronie </w:t>
      </w:r>
      <w:r w:rsidRPr="008F54DD">
        <w:rPr>
          <w:color w:val="2E74B5" w:themeColor="accent1" w:themeShade="BF"/>
          <w:sz w:val="20"/>
          <w:szCs w:val="20"/>
        </w:rPr>
        <w:t>mok.zory.pl</w:t>
      </w:r>
    </w:p>
    <w:p w:rsidR="00F3163B" w:rsidRPr="008F54DD" w:rsidRDefault="00F3163B">
      <w:pPr>
        <w:ind w:left="0" w:right="0" w:firstLine="0"/>
        <w:rPr>
          <w:color w:val="00000A"/>
          <w:sz w:val="20"/>
          <w:szCs w:val="20"/>
        </w:rPr>
      </w:pPr>
    </w:p>
    <w:p w:rsidR="00F3163B" w:rsidRDefault="00F3163B">
      <w:pPr>
        <w:spacing w:after="11" w:line="259" w:lineRule="auto"/>
        <w:ind w:left="0" w:right="0" w:firstLine="0"/>
        <w:jc w:val="left"/>
        <w:rPr>
          <w:color w:val="00000A"/>
          <w:sz w:val="20"/>
          <w:szCs w:val="20"/>
        </w:rPr>
      </w:pPr>
    </w:p>
    <w:p w:rsidR="00F3163B" w:rsidRDefault="00F3163B">
      <w:pPr>
        <w:spacing w:after="11" w:line="259" w:lineRule="auto"/>
        <w:ind w:left="0" w:right="0" w:firstLine="0"/>
        <w:jc w:val="left"/>
        <w:rPr>
          <w:color w:val="00000A"/>
          <w:sz w:val="20"/>
          <w:szCs w:val="20"/>
        </w:rPr>
      </w:pPr>
    </w:p>
    <w:p w:rsidR="00F3163B" w:rsidRDefault="00634B4E">
      <w:pPr>
        <w:ind w:left="-15" w:right="0" w:firstLine="4436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§2</w:t>
      </w:r>
    </w:p>
    <w:p w:rsidR="00F3163B" w:rsidRDefault="00F3163B">
      <w:pPr>
        <w:ind w:left="-15" w:right="0" w:firstLine="4436"/>
        <w:rPr>
          <w:color w:val="00000A"/>
          <w:sz w:val="20"/>
          <w:szCs w:val="20"/>
        </w:rPr>
      </w:pPr>
    </w:p>
    <w:p w:rsidR="00F3163B" w:rsidRDefault="00634B4E">
      <w:pPr>
        <w:ind w:left="-15" w:right="0" w:firstLine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Produkty oferowane przez Wystawców powinny być o charakterze okazjonalnym oraz świątecznym takie jak:</w:t>
      </w:r>
    </w:p>
    <w:p w:rsidR="00F3163B" w:rsidRDefault="00634B4E">
      <w:pPr>
        <w:pStyle w:val="Akapitzlist"/>
        <w:numPr>
          <w:ilvl w:val="0"/>
          <w:numId w:val="4"/>
        </w:numPr>
        <w:ind w:right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gastronomia w tym:  dania ciepłe, dania z grilla, potrawy regionalne (np.: bigos, placki, serki) grzane piwo i wino, itp.</w:t>
      </w:r>
    </w:p>
    <w:p w:rsidR="00F3163B" w:rsidRDefault="00634B4E">
      <w:pPr>
        <w:numPr>
          <w:ilvl w:val="0"/>
          <w:numId w:val="1"/>
        </w:numPr>
        <w:ind w:left="718" w:right="0" w:hanging="281"/>
        <w:rPr>
          <w:strike/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artykuły spożywcze w tym: wędliny, przekąski, wyroby regionalne, wypieki słodkie, pieczywo, nalewki, soki, miody, itp.  </w:t>
      </w:r>
    </w:p>
    <w:p w:rsidR="00F3163B" w:rsidRDefault="00634B4E">
      <w:pPr>
        <w:numPr>
          <w:ilvl w:val="0"/>
          <w:numId w:val="1"/>
        </w:numPr>
        <w:ind w:right="0" w:hanging="281"/>
      </w:pPr>
      <w:r>
        <w:rPr>
          <w:color w:val="00000A"/>
          <w:sz w:val="20"/>
          <w:szCs w:val="20"/>
        </w:rPr>
        <w:t xml:space="preserve">zabawki </w:t>
      </w:r>
    </w:p>
    <w:p w:rsidR="00F3163B" w:rsidRDefault="00634B4E">
      <w:pPr>
        <w:numPr>
          <w:ilvl w:val="0"/>
          <w:numId w:val="1"/>
        </w:numPr>
        <w:ind w:right="0" w:hanging="281"/>
      </w:pPr>
      <w:r>
        <w:rPr>
          <w:color w:val="00000A"/>
          <w:sz w:val="20"/>
          <w:szCs w:val="20"/>
        </w:rPr>
        <w:t>pamiątki, ozdoby świąteczne</w:t>
      </w:r>
    </w:p>
    <w:p w:rsidR="00F3163B" w:rsidRDefault="00634B4E">
      <w:pPr>
        <w:numPr>
          <w:ilvl w:val="0"/>
          <w:numId w:val="1"/>
        </w:numPr>
        <w:ind w:right="0" w:hanging="281"/>
        <w:rPr>
          <w:strike/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ceramika artystyczna</w:t>
      </w:r>
    </w:p>
    <w:p w:rsidR="00F3163B" w:rsidRDefault="00634B4E">
      <w:pPr>
        <w:numPr>
          <w:ilvl w:val="0"/>
          <w:numId w:val="1"/>
        </w:numPr>
        <w:ind w:right="0" w:hanging="281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wyroby artystyczne , wyroby ludowe  </w:t>
      </w:r>
    </w:p>
    <w:p w:rsidR="00F3163B" w:rsidRDefault="00634B4E">
      <w:pPr>
        <w:numPr>
          <w:ilvl w:val="0"/>
          <w:numId w:val="1"/>
        </w:numPr>
        <w:ind w:right="0" w:hanging="281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kosmetyki, perfumy </w:t>
      </w:r>
    </w:p>
    <w:p w:rsidR="00F3163B" w:rsidRDefault="00634B4E">
      <w:pPr>
        <w:numPr>
          <w:ilvl w:val="0"/>
          <w:numId w:val="1"/>
        </w:numPr>
        <w:ind w:right="0" w:hanging="281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galanteria skórzana, odzież </w:t>
      </w:r>
    </w:p>
    <w:p w:rsidR="00F3163B" w:rsidRDefault="00634B4E">
      <w:pPr>
        <w:numPr>
          <w:ilvl w:val="0"/>
          <w:numId w:val="1"/>
        </w:numPr>
        <w:ind w:right="0" w:hanging="281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biżuteria </w:t>
      </w:r>
    </w:p>
    <w:p w:rsidR="00F3163B" w:rsidRDefault="00F3163B">
      <w:pPr>
        <w:ind w:left="718" w:right="0"/>
        <w:rPr>
          <w:color w:val="00000A"/>
          <w:sz w:val="20"/>
          <w:szCs w:val="20"/>
        </w:rPr>
      </w:pPr>
    </w:p>
    <w:p w:rsidR="00F3163B" w:rsidRDefault="00F3163B">
      <w:pPr>
        <w:ind w:left="-15" w:right="0" w:firstLine="4436"/>
        <w:rPr>
          <w:color w:val="00000A"/>
          <w:sz w:val="20"/>
          <w:szCs w:val="20"/>
        </w:rPr>
      </w:pPr>
    </w:p>
    <w:p w:rsidR="00F3163B" w:rsidRDefault="00F3163B">
      <w:pPr>
        <w:ind w:left="-15" w:right="0" w:firstLine="4436"/>
        <w:rPr>
          <w:color w:val="00000A"/>
          <w:sz w:val="20"/>
          <w:szCs w:val="20"/>
        </w:rPr>
      </w:pPr>
    </w:p>
    <w:p w:rsidR="00F3163B" w:rsidRDefault="00634B4E">
      <w:pPr>
        <w:ind w:left="-15" w:right="0" w:firstLine="4436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§3</w:t>
      </w:r>
    </w:p>
    <w:p w:rsidR="00F3163B" w:rsidRDefault="00F3163B">
      <w:pPr>
        <w:ind w:left="-15" w:right="0" w:firstLine="4436"/>
        <w:rPr>
          <w:color w:val="00000A"/>
          <w:sz w:val="20"/>
          <w:szCs w:val="20"/>
        </w:rPr>
      </w:pPr>
    </w:p>
    <w:p w:rsidR="00F3163B" w:rsidRDefault="00634B4E">
      <w:pPr>
        <w:pStyle w:val="Akapitzlist"/>
        <w:numPr>
          <w:ilvl w:val="0"/>
          <w:numId w:val="2"/>
        </w:numPr>
        <w:ind w:right="0"/>
      </w:pPr>
      <w:r>
        <w:rPr>
          <w:color w:val="00000A"/>
          <w:sz w:val="20"/>
          <w:szCs w:val="20"/>
        </w:rPr>
        <w:t xml:space="preserve">W celu kwalifikacji zainteresowany Wystawca  powinien wypełnić „kartę uczestnictwa” oraz dostarczyć ją do Organizatora do dnia </w:t>
      </w:r>
      <w:r w:rsidR="00D07A79">
        <w:rPr>
          <w:color w:val="00000A"/>
          <w:sz w:val="20"/>
          <w:szCs w:val="20"/>
        </w:rPr>
        <w:t>1</w:t>
      </w:r>
      <w:r w:rsidR="00053184">
        <w:rPr>
          <w:color w:val="00000A"/>
          <w:sz w:val="20"/>
          <w:szCs w:val="20"/>
        </w:rPr>
        <w:t>0</w:t>
      </w:r>
      <w:r>
        <w:rPr>
          <w:color w:val="00000A"/>
          <w:sz w:val="20"/>
          <w:szCs w:val="20"/>
        </w:rPr>
        <w:t>.1</w:t>
      </w:r>
      <w:r w:rsidR="00D07A79">
        <w:rPr>
          <w:color w:val="00000A"/>
          <w:sz w:val="20"/>
          <w:szCs w:val="20"/>
        </w:rPr>
        <w:t>1.202</w:t>
      </w:r>
      <w:r w:rsidR="00053184">
        <w:rPr>
          <w:color w:val="00000A"/>
          <w:sz w:val="20"/>
          <w:szCs w:val="20"/>
        </w:rPr>
        <w:t>2</w:t>
      </w:r>
      <w:r>
        <w:rPr>
          <w:color w:val="00000A"/>
          <w:sz w:val="20"/>
          <w:szCs w:val="20"/>
        </w:rPr>
        <w:t xml:space="preserve"> r. Przekazanie „karty uczestnictwa” może odbyć się w formie elektronicznej na adres </w:t>
      </w:r>
      <w:hyperlink r:id="rId7">
        <w:r>
          <w:rPr>
            <w:rStyle w:val="InternetLink"/>
            <w:color w:val="2E74B5" w:themeColor="accent1" w:themeShade="BF"/>
            <w:sz w:val="20"/>
            <w:szCs w:val="20"/>
          </w:rPr>
          <w:t>mok@mok.zory.pl</w:t>
        </w:r>
      </w:hyperlink>
      <w:r>
        <w:rPr>
          <w:color w:val="5B9BD5" w:themeColor="accent1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bądź w formie poczty tradycyjnej na adres: Miejski Ośrodek Kultury 44-240 Żory ul. Dolne Przedmieście 1.</w:t>
      </w:r>
    </w:p>
    <w:p w:rsidR="00F3163B" w:rsidRDefault="00F3163B">
      <w:pPr>
        <w:ind w:right="0"/>
        <w:rPr>
          <w:color w:val="00000A"/>
          <w:sz w:val="20"/>
          <w:szCs w:val="20"/>
        </w:rPr>
      </w:pPr>
    </w:p>
    <w:p w:rsidR="00F3163B" w:rsidRDefault="00634B4E">
      <w:pPr>
        <w:pStyle w:val="Akapitzlist"/>
        <w:numPr>
          <w:ilvl w:val="0"/>
          <w:numId w:val="2"/>
        </w:numPr>
        <w:ind w:right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Wybór potencjalnego Wystawcy nastąpi na podstawie przedstawionej w Karcie Uczestnictwa oferowanych do sprzedaży produktów zgodne z charakterem i celem Jarmarku oraz po zebraniu opinii nt. ewentualnych wcześniejszych udziałów Wystawcy w podobnych wydarzeniach.</w:t>
      </w:r>
    </w:p>
    <w:p w:rsidR="00F3163B" w:rsidRDefault="00634B4E">
      <w:pPr>
        <w:pStyle w:val="Akapitzlist"/>
        <w:numPr>
          <w:ilvl w:val="0"/>
          <w:numId w:val="2"/>
        </w:numPr>
        <w:ind w:right="0"/>
      </w:pPr>
      <w:r>
        <w:rPr>
          <w:color w:val="00000A"/>
          <w:sz w:val="20"/>
          <w:szCs w:val="20"/>
        </w:rPr>
        <w:t xml:space="preserve">Wybór Wystawców Jarmarku zostanie opublikowany na stronie </w:t>
      </w:r>
      <w:r w:rsidR="005D4C3C">
        <w:rPr>
          <w:color w:val="00000A"/>
          <w:sz w:val="20"/>
          <w:szCs w:val="20"/>
        </w:rPr>
        <w:t>www.mok.zory.pl</w:t>
      </w:r>
      <w:r>
        <w:rPr>
          <w:color w:val="00000A"/>
          <w:sz w:val="20"/>
          <w:szCs w:val="20"/>
        </w:rPr>
        <w:t>.</w:t>
      </w:r>
    </w:p>
    <w:p w:rsidR="00F3163B" w:rsidRDefault="00634B4E">
      <w:pPr>
        <w:pStyle w:val="Akapitzlist"/>
        <w:numPr>
          <w:ilvl w:val="0"/>
          <w:numId w:val="2"/>
        </w:numPr>
        <w:ind w:right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lastRenderedPageBreak/>
        <w:t>Udostępnienie Domku Handlowego nastąpi na podstawie umowy najmu spisanej pomiędzy MOK a Wystawcą.</w:t>
      </w:r>
    </w:p>
    <w:p w:rsidR="00F3163B" w:rsidRDefault="00634B4E">
      <w:pPr>
        <w:pStyle w:val="Akapitzlist"/>
        <w:numPr>
          <w:ilvl w:val="0"/>
          <w:numId w:val="2"/>
        </w:numPr>
        <w:ind w:right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Koszt wynajmu Domku Handlowego wynosić </w:t>
      </w:r>
      <w:bookmarkStart w:id="0" w:name="_GoBack"/>
      <w:bookmarkEnd w:id="0"/>
      <w:r>
        <w:rPr>
          <w:color w:val="00000A"/>
          <w:sz w:val="20"/>
          <w:szCs w:val="20"/>
        </w:rPr>
        <w:t xml:space="preserve">będzie </w:t>
      </w:r>
      <w:r w:rsidR="00053184">
        <w:rPr>
          <w:color w:val="00000A"/>
          <w:sz w:val="20"/>
          <w:szCs w:val="20"/>
        </w:rPr>
        <w:t>4</w:t>
      </w:r>
      <w:r>
        <w:rPr>
          <w:color w:val="00000A"/>
          <w:sz w:val="20"/>
          <w:szCs w:val="20"/>
        </w:rPr>
        <w:t>00 zł netto + obowiązujący podatek VAT.</w:t>
      </w:r>
    </w:p>
    <w:p w:rsidR="00F3163B" w:rsidRDefault="00634B4E">
      <w:pPr>
        <w:pStyle w:val="Akapitzlist"/>
        <w:numPr>
          <w:ilvl w:val="0"/>
          <w:numId w:val="2"/>
        </w:numPr>
        <w:ind w:right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Organizator nie zapewnia ochrony mienia i osób.</w:t>
      </w:r>
    </w:p>
    <w:p w:rsidR="00F3163B" w:rsidRDefault="00F3163B">
      <w:pPr>
        <w:ind w:left="0" w:right="0" w:firstLine="0"/>
        <w:rPr>
          <w:color w:val="00000A"/>
          <w:sz w:val="20"/>
          <w:szCs w:val="20"/>
        </w:rPr>
      </w:pPr>
    </w:p>
    <w:p w:rsidR="00F3163B" w:rsidRDefault="00F3163B">
      <w:pPr>
        <w:ind w:right="0"/>
        <w:rPr>
          <w:color w:val="00000A"/>
          <w:sz w:val="20"/>
          <w:szCs w:val="20"/>
        </w:rPr>
      </w:pPr>
    </w:p>
    <w:p w:rsidR="00F3163B" w:rsidRDefault="00F3163B">
      <w:pPr>
        <w:ind w:left="-15" w:right="0" w:firstLine="4436"/>
        <w:rPr>
          <w:color w:val="00000A"/>
          <w:sz w:val="20"/>
          <w:szCs w:val="20"/>
        </w:rPr>
      </w:pPr>
    </w:p>
    <w:p w:rsidR="00F3163B" w:rsidRDefault="00634B4E">
      <w:pPr>
        <w:ind w:left="-15" w:right="0" w:firstLine="4436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§4 </w:t>
      </w:r>
    </w:p>
    <w:p w:rsidR="00F3163B" w:rsidRDefault="00F3163B">
      <w:pPr>
        <w:ind w:left="-15" w:right="0" w:firstLine="4436"/>
        <w:rPr>
          <w:color w:val="00000A"/>
          <w:sz w:val="20"/>
          <w:szCs w:val="20"/>
        </w:rPr>
      </w:pPr>
    </w:p>
    <w:p w:rsidR="00F3163B" w:rsidRDefault="00634B4E">
      <w:pPr>
        <w:pStyle w:val="Akapitzlist"/>
        <w:numPr>
          <w:ilvl w:val="0"/>
          <w:numId w:val="3"/>
        </w:numPr>
        <w:ind w:right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Domki Handlowe wyposażone zostaną w energię elektryczną o max. mocy :</w:t>
      </w:r>
    </w:p>
    <w:p w:rsidR="00F3163B" w:rsidRDefault="00634B4E">
      <w:pPr>
        <w:pStyle w:val="Akapitzlist"/>
        <w:numPr>
          <w:ilvl w:val="0"/>
          <w:numId w:val="5"/>
        </w:numPr>
        <w:ind w:right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Jednofazowe o mocy do 1,75kW                                </w:t>
      </w:r>
    </w:p>
    <w:p w:rsidR="00F3163B" w:rsidRDefault="00634B4E">
      <w:pPr>
        <w:pStyle w:val="Akapitzlist"/>
        <w:numPr>
          <w:ilvl w:val="0"/>
          <w:numId w:val="5"/>
        </w:numPr>
        <w:ind w:right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Trójfazowe o mocy do 3,70 kW</w:t>
      </w:r>
    </w:p>
    <w:p w:rsidR="00F3163B" w:rsidRDefault="00634B4E">
      <w:pPr>
        <w:ind w:left="1080" w:right="0" w:firstLine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Pozostałe wyposażenie leży w gestii Wystawcy.</w:t>
      </w:r>
    </w:p>
    <w:p w:rsidR="00F3163B" w:rsidRDefault="00634B4E">
      <w:pPr>
        <w:pStyle w:val="Akapitzlist"/>
        <w:numPr>
          <w:ilvl w:val="0"/>
          <w:numId w:val="3"/>
        </w:numPr>
        <w:ind w:right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Wystawca zobowiązany jest do pokrycia kosztów energii elektrycznej na podstawie licznika znajdującego się w każdym Domku Handlowym.</w:t>
      </w:r>
    </w:p>
    <w:p w:rsidR="00F3163B" w:rsidRDefault="00634B4E">
      <w:pPr>
        <w:pStyle w:val="Akapitzlist"/>
        <w:numPr>
          <w:ilvl w:val="0"/>
          <w:numId w:val="3"/>
        </w:numPr>
        <w:ind w:right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Wystawca zobowiązany jest  także do uzyskania niezbędnych do prowadzenia działalności zezwoleń, koncesji czy licencji oraz posiadać ubezpieczenie mienia i działalności.</w:t>
      </w:r>
    </w:p>
    <w:p w:rsidR="00F3163B" w:rsidRDefault="00634B4E">
      <w:pPr>
        <w:pStyle w:val="Akapitzlist"/>
        <w:numPr>
          <w:ilvl w:val="0"/>
          <w:numId w:val="3"/>
        </w:numPr>
        <w:ind w:right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Wystawca zobowiązany jest m.in. do zapewnienia porządku wokół Domku Handlowego, </w:t>
      </w:r>
      <w:r>
        <w:rPr>
          <w:color w:val="00000A"/>
          <w:sz w:val="20"/>
          <w:szCs w:val="20"/>
        </w:rPr>
        <w:br/>
        <w:t xml:space="preserve">w tym zapewnienia usunięcia i utylizacji odpadów, zabezpieczenia miejsca po zakończeniu pracy każdego dnia, prowadzenia działalności handlowej w dniach i godzinach określonych </w:t>
      </w:r>
      <w:r>
        <w:rPr>
          <w:color w:val="00000A"/>
          <w:sz w:val="20"/>
          <w:szCs w:val="20"/>
        </w:rPr>
        <w:br/>
        <w:t>w niniejszej informacji.</w:t>
      </w:r>
    </w:p>
    <w:p w:rsidR="00F3163B" w:rsidRDefault="00634B4E">
      <w:pPr>
        <w:pStyle w:val="Akapitzlist"/>
        <w:numPr>
          <w:ilvl w:val="0"/>
          <w:numId w:val="3"/>
        </w:numPr>
        <w:ind w:right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Wystawcy nie wolno sprzedawać wyrobów nie dopuszczonych do obrotu czy podróbek wyrobów, a także: narkotyków, dopalaczy oraz produktów pirotechnicznych.</w:t>
      </w:r>
    </w:p>
    <w:p w:rsidR="00F3163B" w:rsidRDefault="00634B4E">
      <w:pPr>
        <w:pStyle w:val="Akapitzlist"/>
        <w:numPr>
          <w:ilvl w:val="0"/>
          <w:numId w:val="3"/>
        </w:numPr>
        <w:ind w:right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Wystawca jest bezwzględnie zobowiązany do przestrzegania przepisów bezpieczeństwa i higieny pracy oraz przepisów przeciw pożarowych.</w:t>
      </w:r>
    </w:p>
    <w:p w:rsidR="00F3163B" w:rsidRDefault="00F3163B">
      <w:pPr>
        <w:ind w:left="360" w:right="0" w:firstLine="0"/>
        <w:rPr>
          <w:color w:val="00000A"/>
          <w:sz w:val="20"/>
          <w:szCs w:val="20"/>
        </w:rPr>
      </w:pPr>
    </w:p>
    <w:p w:rsidR="00F3163B" w:rsidRDefault="00F3163B">
      <w:pPr>
        <w:spacing w:line="259" w:lineRule="auto"/>
        <w:ind w:right="3"/>
        <w:jc w:val="center"/>
        <w:rPr>
          <w:color w:val="00000A"/>
          <w:sz w:val="20"/>
          <w:szCs w:val="20"/>
        </w:rPr>
      </w:pPr>
    </w:p>
    <w:p w:rsidR="00F3163B" w:rsidRDefault="00F3163B">
      <w:pPr>
        <w:spacing w:line="259" w:lineRule="auto"/>
        <w:ind w:right="3"/>
        <w:jc w:val="center"/>
        <w:rPr>
          <w:color w:val="00000A"/>
          <w:sz w:val="20"/>
          <w:szCs w:val="20"/>
        </w:rPr>
      </w:pPr>
    </w:p>
    <w:p w:rsidR="00F3163B" w:rsidRDefault="00634B4E">
      <w:pPr>
        <w:spacing w:line="259" w:lineRule="auto"/>
        <w:ind w:right="3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§5</w:t>
      </w:r>
    </w:p>
    <w:p w:rsidR="00F3163B" w:rsidRDefault="00F3163B">
      <w:pPr>
        <w:ind w:left="360" w:right="0" w:firstLine="416"/>
        <w:rPr>
          <w:color w:val="00000A"/>
          <w:sz w:val="20"/>
          <w:szCs w:val="20"/>
        </w:rPr>
      </w:pPr>
    </w:p>
    <w:p w:rsidR="00F3163B" w:rsidRDefault="00634B4E">
      <w:pPr>
        <w:ind w:left="360" w:right="0" w:firstLine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W przypadku rezygnacji przez Wystawcę z uczestnictwa w Jarmarku, Wystawcy nie przysługuje zwrot kosztów i opłat poniesionych w związku z uczestnictwem w Jarmarku. </w:t>
      </w:r>
    </w:p>
    <w:p w:rsidR="00F3163B" w:rsidRDefault="00F3163B">
      <w:pPr>
        <w:ind w:left="-5" w:right="0"/>
        <w:rPr>
          <w:color w:val="00000A"/>
          <w:sz w:val="20"/>
          <w:szCs w:val="20"/>
        </w:rPr>
      </w:pPr>
    </w:p>
    <w:p w:rsidR="00F3163B" w:rsidRDefault="00F3163B">
      <w:pPr>
        <w:spacing w:line="259" w:lineRule="auto"/>
        <w:ind w:right="3" w:firstLine="350"/>
        <w:jc w:val="center"/>
        <w:rPr>
          <w:color w:val="00000A"/>
          <w:sz w:val="20"/>
          <w:szCs w:val="20"/>
        </w:rPr>
      </w:pPr>
    </w:p>
    <w:p w:rsidR="00F3163B" w:rsidRDefault="00634B4E">
      <w:pPr>
        <w:spacing w:line="259" w:lineRule="auto"/>
        <w:ind w:right="3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§6</w:t>
      </w:r>
    </w:p>
    <w:p w:rsidR="00F3163B" w:rsidRDefault="00F3163B">
      <w:pPr>
        <w:spacing w:line="259" w:lineRule="auto"/>
        <w:ind w:right="3" w:firstLine="350"/>
        <w:jc w:val="left"/>
        <w:rPr>
          <w:color w:val="00000A"/>
          <w:sz w:val="20"/>
          <w:szCs w:val="20"/>
        </w:rPr>
      </w:pPr>
    </w:p>
    <w:p w:rsidR="00F3163B" w:rsidRDefault="00634B4E">
      <w:pPr>
        <w:ind w:left="360" w:right="0" w:firstLine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W sprawach nie ujętych</w:t>
      </w:r>
      <w:r>
        <w:rPr>
          <w:color w:val="FF0000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w informacji  regulować będzie umowa najmu.</w:t>
      </w:r>
    </w:p>
    <w:p w:rsidR="00F3163B" w:rsidRDefault="00F3163B">
      <w:pPr>
        <w:ind w:left="360" w:right="0" w:firstLine="0"/>
        <w:rPr>
          <w:color w:val="00000A"/>
          <w:sz w:val="20"/>
          <w:szCs w:val="20"/>
        </w:rPr>
      </w:pPr>
    </w:p>
    <w:p w:rsidR="00F3163B" w:rsidRDefault="00F3163B">
      <w:pPr>
        <w:spacing w:after="0" w:line="259" w:lineRule="auto"/>
        <w:ind w:left="-1416" w:right="10491" w:firstLine="0"/>
        <w:jc w:val="left"/>
      </w:pPr>
    </w:p>
    <w:sectPr w:rsidR="00F3163B">
      <w:headerReference w:type="default" r:id="rId8"/>
      <w:footerReference w:type="default" r:id="rId9"/>
      <w:pgSz w:w="11906" w:h="16838"/>
      <w:pgMar w:top="1421" w:right="1413" w:bottom="1431" w:left="1416" w:header="480" w:footer="47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7E6" w:rsidRDefault="00A767E6">
      <w:pPr>
        <w:spacing w:after="0" w:line="240" w:lineRule="auto"/>
      </w:pPr>
      <w:r>
        <w:separator/>
      </w:r>
    </w:p>
  </w:endnote>
  <w:endnote w:type="continuationSeparator" w:id="0">
    <w:p w:rsidR="00A767E6" w:rsidRDefault="00A7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63B" w:rsidRDefault="00F3163B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7E6" w:rsidRDefault="00A767E6">
      <w:pPr>
        <w:spacing w:after="0" w:line="240" w:lineRule="auto"/>
      </w:pPr>
      <w:r>
        <w:separator/>
      </w:r>
    </w:p>
  </w:footnote>
  <w:footnote w:type="continuationSeparator" w:id="0">
    <w:p w:rsidR="00A767E6" w:rsidRDefault="00A76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63B" w:rsidRDefault="00F3163B">
    <w:pPr>
      <w:pStyle w:val="Nagwek"/>
    </w:pPr>
  </w:p>
  <w:p w:rsidR="00F3163B" w:rsidRDefault="00F3163B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F4F95"/>
    <w:multiLevelType w:val="multilevel"/>
    <w:tmpl w:val="7DE06B54"/>
    <w:lvl w:ilvl="0">
      <w:start w:val="1"/>
      <w:numFmt w:val="bullet"/>
      <w:lvlText w:val="•"/>
      <w:lvlJc w:val="left"/>
      <w:pPr>
        <w:ind w:left="70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1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507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227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94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67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87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10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827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547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</w:abstractNum>
  <w:abstractNum w:abstractNumId="1" w15:restartNumberingAfterBreak="0">
    <w:nsid w:val="4AD2183C"/>
    <w:multiLevelType w:val="multilevel"/>
    <w:tmpl w:val="F29266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697758"/>
    <w:multiLevelType w:val="multilevel"/>
    <w:tmpl w:val="57B40510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1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D84921"/>
    <w:multiLevelType w:val="multilevel"/>
    <w:tmpl w:val="54A6C8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50F3AA3"/>
    <w:multiLevelType w:val="multilevel"/>
    <w:tmpl w:val="6F429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30522"/>
    <w:multiLevelType w:val="multilevel"/>
    <w:tmpl w:val="4ED00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3B"/>
    <w:rsid w:val="00027BD6"/>
    <w:rsid w:val="00053184"/>
    <w:rsid w:val="0006449D"/>
    <w:rsid w:val="00211DB3"/>
    <w:rsid w:val="003278F1"/>
    <w:rsid w:val="00334954"/>
    <w:rsid w:val="005D4C3C"/>
    <w:rsid w:val="00634B4E"/>
    <w:rsid w:val="008F54DD"/>
    <w:rsid w:val="009F2868"/>
    <w:rsid w:val="00A6750C"/>
    <w:rsid w:val="00A767E6"/>
    <w:rsid w:val="00A82240"/>
    <w:rsid w:val="00C93EEC"/>
    <w:rsid w:val="00CA4D55"/>
    <w:rsid w:val="00D07A79"/>
    <w:rsid w:val="00E35E55"/>
    <w:rsid w:val="00E5080F"/>
    <w:rsid w:val="00F3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172CE-C288-4D85-B1FE-07ED5F0B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4" w:lineRule="auto"/>
      <w:ind w:left="10" w:right="1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uiPriority w:val="99"/>
    <w:unhideWhenUsed/>
    <w:rsid w:val="00530213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0051F"/>
    <w:rPr>
      <w:rFonts w:eastAsiaTheme="minorHAnsi"/>
      <w:sz w:val="21"/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051F"/>
    <w:rPr>
      <w:rFonts w:ascii="Tahoma" w:eastAsia="Arial" w:hAnsi="Tahoma" w:cs="Tahoma"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0051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05C4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05C4E"/>
    <w:rPr>
      <w:rFonts w:ascii="Arial" w:eastAsia="Arial" w:hAnsi="Arial" w:cs="Arial"/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05C4E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ListLabel1">
    <w:name w:val="ListLabel 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18"/>
      <w:u w:val="none" w:color="000000"/>
      <w:vertAlign w:val="baseline"/>
    </w:rPr>
  </w:style>
  <w:style w:type="character" w:customStyle="1" w:styleId="ListLabel2">
    <w:name w:val="ListLabel 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3">
    <w:name w:val="ListLabel 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5">
    <w:name w:val="ListLabel 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6">
    <w:name w:val="ListLabel 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8">
    <w:name w:val="ListLabel 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9">
    <w:name w:val="ListLabel 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10">
    <w:name w:val="ListLabel 10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11">
    <w:name w:val="ListLabel 11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12">
    <w:name w:val="ListLabel 12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13">
    <w:name w:val="ListLabel 13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14">
    <w:name w:val="ListLabel 14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15">
    <w:name w:val="ListLabel 15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16">
    <w:name w:val="ListLabel 16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17">
    <w:name w:val="ListLabel 17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18">
    <w:name w:val="ListLabel 18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19">
    <w:name w:val="ListLabel 19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20">
    <w:name w:val="ListLabel 2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21">
    <w:name w:val="ListLabel 21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22">
    <w:name w:val="ListLabel 22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23">
    <w:name w:val="ListLabel 2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24">
    <w:name w:val="ListLabel 2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25">
    <w:name w:val="ListLabel 25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26">
    <w:name w:val="ListLabel 2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27">
    <w:name w:val="ListLabel 27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28">
    <w:name w:val="ListLabel 28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29">
    <w:name w:val="ListLabel 2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30">
    <w:name w:val="ListLabel 30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31">
    <w:name w:val="ListLabel 31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32">
    <w:name w:val="ListLabel 3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33">
    <w:name w:val="ListLabel 3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34">
    <w:name w:val="ListLabel 34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35">
    <w:name w:val="ListLabel 3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36">
    <w:name w:val="ListLabel 3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37">
    <w:name w:val="ListLabel 37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38">
    <w:name w:val="ListLabel 3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39">
    <w:name w:val="ListLabel 39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40">
    <w:name w:val="ListLabel 40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41">
    <w:name w:val="ListLabel 4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42">
    <w:name w:val="ListLabel 4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43">
    <w:name w:val="ListLabel 43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44">
    <w:name w:val="ListLabel 4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45">
    <w:name w:val="ListLabel 4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46">
    <w:name w:val="ListLabel 46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47">
    <w:name w:val="ListLabel 47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48">
    <w:name w:val="ListLabel 48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49">
    <w:name w:val="ListLabel 49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50">
    <w:name w:val="ListLabel 50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51">
    <w:name w:val="ListLabel 51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52">
    <w:name w:val="ListLabel 52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53">
    <w:name w:val="ListLabel 53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54">
    <w:name w:val="ListLabel 54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18"/>
      <w:u w:val="none" w:color="000000"/>
      <w:vertAlign w:val="baseline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Arial"/>
      <w:b w:val="0"/>
      <w:i w:val="0"/>
      <w:strike w:val="0"/>
      <w:dstrike w:val="0"/>
      <w:color w:val="000000"/>
      <w:position w:val="0"/>
      <w:sz w:val="20"/>
      <w:szCs w:val="18"/>
      <w:u w:val="none" w:color="000000"/>
      <w:vertAlign w:val="baseline"/>
    </w:rPr>
  </w:style>
  <w:style w:type="character" w:customStyle="1" w:styleId="ListLabel69">
    <w:name w:val="ListLabel 69"/>
    <w:qFormat/>
    <w:rPr>
      <w:rFonts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70">
    <w:name w:val="ListLabel 70"/>
    <w:qFormat/>
    <w:rPr>
      <w:rFonts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71">
    <w:name w:val="ListLabel 71"/>
    <w:qFormat/>
    <w:rPr>
      <w:rFonts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72">
    <w:name w:val="ListLabel 72"/>
    <w:qFormat/>
    <w:rPr>
      <w:rFonts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73">
    <w:name w:val="ListLabel 73"/>
    <w:qFormat/>
    <w:rPr>
      <w:rFonts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74">
    <w:name w:val="ListLabel 74"/>
    <w:qFormat/>
    <w:rPr>
      <w:rFonts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75">
    <w:name w:val="ListLabel 75"/>
    <w:qFormat/>
    <w:rPr>
      <w:rFonts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76">
    <w:name w:val="ListLabel 76"/>
    <w:qFormat/>
    <w:rPr>
      <w:rFonts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77">
    <w:name w:val="ListLabel 77"/>
    <w:qFormat/>
    <w:rPr>
      <w:rFonts w:cs="Arial"/>
      <w:b w:val="0"/>
      <w:i w:val="0"/>
      <w:strike w:val="0"/>
      <w:dstrike w:val="0"/>
      <w:color w:val="000000"/>
      <w:position w:val="0"/>
      <w:sz w:val="20"/>
      <w:szCs w:val="18"/>
      <w:u w:val="none" w:color="000000"/>
      <w:vertAlign w:val="baseline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  <w:sz w:val="20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563BD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051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00000A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05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051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00000A"/>
      <w:sz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05C4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05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k@mok.zo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Kijak</dc:creator>
  <dc:description/>
  <cp:lastModifiedBy>MOK-sekretariat</cp:lastModifiedBy>
  <cp:revision>6</cp:revision>
  <cp:lastPrinted>2018-09-28T11:32:00Z</cp:lastPrinted>
  <dcterms:created xsi:type="dcterms:W3CDTF">2022-09-27T13:02:00Z</dcterms:created>
  <dcterms:modified xsi:type="dcterms:W3CDTF">2022-09-30T10:53:00Z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