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</w:rPr>
        <w:id w:val="414989577"/>
        <w:docPartObj>
          <w:docPartGallery w:val="Cover Pages"/>
          <w:docPartUnique/>
        </w:docPartObj>
      </w:sdtPr>
      <w:sdtEndPr/>
      <w:sdtContent>
        <w:p w14:paraId="66665C14" w14:textId="068568C6" w:rsidR="00F90B37" w:rsidRPr="00873643" w:rsidRDefault="00F90B37">
          <w:pPr>
            <w:rPr>
              <w:rFonts w:ascii="Roboto" w:hAnsi="Roboto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F90B37" w:rsidRPr="00873643" w14:paraId="6C016D0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FE76B04" w14:textId="298FB49B" w:rsidR="00F90B37" w:rsidRPr="00873643" w:rsidRDefault="00F90B37">
                <w:pPr>
                  <w:pStyle w:val="Bezodstpw"/>
                  <w:rPr>
                    <w:rFonts w:ascii="Roboto" w:hAnsi="Roboto"/>
                    <w:color w:val="2F5496" w:themeColor="accent1" w:themeShade="BF"/>
                    <w:sz w:val="24"/>
                  </w:rPr>
                </w:pPr>
              </w:p>
            </w:tc>
          </w:tr>
          <w:tr w:rsidR="00F90B37" w:rsidRPr="00873643" w14:paraId="41C633CD" w14:textId="77777777">
            <w:tc>
              <w:tcPr>
                <w:tcW w:w="7672" w:type="dxa"/>
              </w:tcPr>
              <w:sdt>
                <w:sdtPr>
                  <w:rPr>
                    <w:rFonts w:ascii="Roboto" w:eastAsiaTheme="majorEastAsia" w:hAnsi="Roboto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67FD573C3A5642B1A7AD9CFC0A8AAA9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DC10AC1" w14:textId="0F6778E6" w:rsidR="00F90B37" w:rsidRPr="00873643" w:rsidRDefault="00F90B37">
                    <w:pPr>
                      <w:pStyle w:val="Bezodstpw"/>
                      <w:spacing w:line="216" w:lineRule="auto"/>
                      <w:rPr>
                        <w:rFonts w:ascii="Roboto" w:eastAsiaTheme="majorEastAsia" w:hAnsi="Roboto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873643">
                      <w:rPr>
                        <w:rFonts w:ascii="Roboto" w:eastAsiaTheme="majorEastAsia" w:hAnsi="Roboto" w:cstheme="majorBidi"/>
                        <w:color w:val="4472C4" w:themeColor="accent1"/>
                        <w:sz w:val="88"/>
                        <w:szCs w:val="88"/>
                      </w:rPr>
                      <w:t>Diagnoza, inicjatywa, kultura</w:t>
                    </w:r>
                  </w:p>
                </w:sdtContent>
              </w:sdt>
            </w:tc>
          </w:tr>
          <w:tr w:rsidR="00F90B37" w:rsidRPr="00873643" w14:paraId="78F76B8C" w14:textId="77777777">
            <w:sdt>
              <w:sdtPr>
                <w:rPr>
                  <w:rFonts w:ascii="Roboto" w:hAnsi="Roboto"/>
                  <w:color w:val="2F5496" w:themeColor="accent1" w:themeShade="BF"/>
                  <w:sz w:val="24"/>
                  <w:szCs w:val="24"/>
                </w:rPr>
                <w:alias w:val="Podtytuł"/>
                <w:id w:val="13406923"/>
                <w:placeholder>
                  <w:docPart w:val="4318FFAFFE6C4691AD9FE0D75F47144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BBE2752" w14:textId="0AECC1E7" w:rsidR="00F90B37" w:rsidRPr="00873643" w:rsidRDefault="00F90B37">
                    <w:pPr>
                      <w:pStyle w:val="Bezodstpw"/>
                      <w:rPr>
                        <w:rFonts w:ascii="Roboto" w:hAnsi="Roboto"/>
                        <w:color w:val="2F5496" w:themeColor="accent1" w:themeShade="BF"/>
                        <w:sz w:val="24"/>
                      </w:rPr>
                    </w:pPr>
                    <w:r w:rsidRPr="00873643">
                      <w:rPr>
                        <w:rFonts w:ascii="Roboto" w:hAnsi="Roboto"/>
                        <w:color w:val="2F5496" w:themeColor="accent1" w:themeShade="BF"/>
                        <w:sz w:val="24"/>
                        <w:szCs w:val="24"/>
                      </w:rPr>
                      <w:t>raport z diagnozy</w:t>
                    </w:r>
                    <w:r w:rsidR="003917ED">
                      <w:rPr>
                        <w:rFonts w:ascii="Roboto" w:hAnsi="Roboto"/>
                        <w:color w:val="2F5496" w:themeColor="accent1" w:themeShade="BF"/>
                        <w:sz w:val="24"/>
                        <w:szCs w:val="24"/>
                      </w:rPr>
                      <w:t xml:space="preserve"> 2019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F90B37" w:rsidRPr="00873643" w14:paraId="0F95BDAB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Roboto" w:hAnsi="Roboto" w:cs="Times New Roman"/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E95443DFC57F4104945233F0EBD15C0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6E5D651" w14:textId="55C481BD" w:rsidR="00F90B37" w:rsidRPr="00873643" w:rsidRDefault="00F90B37">
                    <w:pPr>
                      <w:pStyle w:val="Bezodstpw"/>
                      <w:rPr>
                        <w:rFonts w:ascii="Roboto" w:hAnsi="Roboto"/>
                        <w:color w:val="4472C4" w:themeColor="accent1"/>
                        <w:sz w:val="28"/>
                        <w:szCs w:val="28"/>
                      </w:rPr>
                    </w:pPr>
                    <w:r w:rsidRPr="00873643">
                      <w:rPr>
                        <w:rFonts w:ascii="Roboto" w:hAnsi="Roboto" w:cs="Times New Roman"/>
                        <w:color w:val="4472C4" w:themeColor="accent1"/>
                        <w:sz w:val="28"/>
                        <w:szCs w:val="28"/>
                      </w:rPr>
                      <w:t xml:space="preserve">Maciej Zygmunt                                                     współpraca:  </w:t>
                    </w:r>
                    <w:r w:rsidRPr="00873643">
                      <w:rPr>
                        <w:rFonts w:ascii="Roboto" w:hAnsi="Roboto" w:cs="Times New Roman"/>
                        <w:color w:val="4472C4" w:themeColor="accent1"/>
                        <w:sz w:val="28"/>
                        <w:szCs w:val="28"/>
                        <w:lang w:eastAsia="pl-PL"/>
                      </w:rPr>
                      <w:t xml:space="preserve">Aleksander </w:t>
                    </w:r>
                    <w:proofErr w:type="spellStart"/>
                    <w:r w:rsidRPr="00873643">
                      <w:rPr>
                        <w:rFonts w:ascii="Roboto" w:hAnsi="Roboto" w:cs="Times New Roman"/>
                        <w:color w:val="4472C4" w:themeColor="accent1"/>
                        <w:sz w:val="28"/>
                        <w:szCs w:val="28"/>
                        <w:lang w:eastAsia="pl-PL"/>
                      </w:rPr>
                      <w:t>Lysko</w:t>
                    </w:r>
                    <w:proofErr w:type="spellEnd"/>
                    <w:r w:rsidRPr="00873643">
                      <w:rPr>
                        <w:rFonts w:ascii="Roboto" w:hAnsi="Roboto" w:cs="Times New Roman"/>
                        <w:color w:val="4472C4" w:themeColor="accent1"/>
                        <w:sz w:val="28"/>
                        <w:szCs w:val="28"/>
                        <w:lang w:eastAsia="pl-PL"/>
                      </w:rPr>
                      <w:t>, Łukasz Dziuba</w:t>
                    </w:r>
                  </w:p>
                </w:sdtContent>
              </w:sdt>
              <w:p w14:paraId="7A5BB006" w14:textId="23DC430D" w:rsidR="00F90B37" w:rsidRPr="00873643" w:rsidRDefault="00F90B37">
                <w:pPr>
                  <w:pStyle w:val="Bezodstpw"/>
                  <w:rPr>
                    <w:rFonts w:ascii="Roboto" w:hAnsi="Roboto"/>
                    <w:color w:val="4472C4" w:themeColor="accent1"/>
                    <w:sz w:val="28"/>
                    <w:szCs w:val="28"/>
                  </w:rPr>
                </w:pPr>
              </w:p>
              <w:p w14:paraId="2A7CC4C7" w14:textId="77777777" w:rsidR="00F90B37" w:rsidRPr="00873643" w:rsidRDefault="00F90B37">
                <w:pPr>
                  <w:pStyle w:val="Bezodstpw"/>
                  <w:rPr>
                    <w:rFonts w:ascii="Roboto" w:hAnsi="Roboto"/>
                    <w:color w:val="4472C4" w:themeColor="accent1"/>
                  </w:rPr>
                </w:pPr>
              </w:p>
            </w:tc>
          </w:tr>
        </w:tbl>
        <w:p w14:paraId="774D2A8D" w14:textId="60CBD3B3" w:rsidR="00F90B37" w:rsidRPr="00873643" w:rsidRDefault="00F90B37">
          <w:pPr>
            <w:rPr>
              <w:rFonts w:ascii="Roboto" w:hAnsi="Roboto"/>
            </w:rPr>
          </w:pPr>
          <w:r w:rsidRPr="00873643">
            <w:rPr>
              <w:rFonts w:ascii="Roboto" w:hAnsi="Roboto"/>
            </w:rPr>
            <w:br w:type="page"/>
          </w:r>
        </w:p>
      </w:sdtContent>
    </w:sdt>
    <w:sdt>
      <w:sdtPr>
        <w:rPr>
          <w:caps w:val="0"/>
          <w:color w:val="auto"/>
          <w:spacing w:val="0"/>
          <w:sz w:val="20"/>
          <w:szCs w:val="20"/>
        </w:rPr>
        <w:id w:val="3149268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AE3027" w14:textId="71C40E3B" w:rsidR="00CE7E84" w:rsidRDefault="00CE7E84">
          <w:pPr>
            <w:pStyle w:val="Nagwekspisutreci"/>
          </w:pPr>
          <w:r>
            <w:t>Spis treści</w:t>
          </w:r>
        </w:p>
        <w:p w14:paraId="79CC452D" w14:textId="6B13E004" w:rsidR="00B035F7" w:rsidRDefault="00CE7E8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6459" w:history="1">
            <w:r w:rsidR="00B035F7" w:rsidRPr="002F40E5">
              <w:rPr>
                <w:rStyle w:val="Hipercze"/>
                <w:rFonts w:ascii="Roboto" w:hAnsi="Roboto"/>
                <w:noProof/>
              </w:rPr>
              <w:t>Wstęp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_Toc12896459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2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2C86BB9F" w14:textId="5C84DB28" w:rsidR="00B035F7" w:rsidRDefault="0089230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0" w:history="1">
            <w:r w:rsidR="00B035F7" w:rsidRPr="002F40E5">
              <w:rPr>
                <w:rStyle w:val="Hipercze"/>
                <w:rFonts w:ascii="Roboto" w:hAnsi="Roboto"/>
                <w:noProof/>
              </w:rPr>
              <w:t>Diagnoza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_Toc12896460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2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7D8885F" w14:textId="45BA095E" w:rsidR="00B035F7" w:rsidRDefault="0089230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1" w:history="1">
            <w:r w:rsidR="00B035F7" w:rsidRPr="002F40E5">
              <w:rPr>
                <w:rStyle w:val="Hipercze"/>
                <w:rFonts w:ascii="Roboto" w:hAnsi="Roboto"/>
                <w:noProof/>
              </w:rPr>
              <w:t>Baranowice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_Toc12896461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58F47489" w14:textId="7723F2E1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2" w:history="1">
            <w:r w:rsidR="00B035F7" w:rsidRPr="002F40E5">
              <w:rPr>
                <w:rStyle w:val="Hipercze"/>
                <w:rFonts w:ascii="Roboto" w:hAnsi="Roboto"/>
                <w:noProof/>
              </w:rPr>
              <w:t>Historia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_Toc12896462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3527854F" w14:textId="48230450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3" w:history="1">
            <w:r w:rsidR="00B035F7" w:rsidRPr="002F40E5">
              <w:rPr>
                <w:rStyle w:val="Hipercze"/>
                <w:rFonts w:ascii="Roboto" w:hAnsi="Roboto"/>
                <w:noProof/>
              </w:rPr>
              <w:t>Partnerzy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_Toc12896463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83203DC" w14:textId="08F5964B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4" w:history="1">
            <w:r w:rsidR="00B035F7" w:rsidRPr="002F40E5">
              <w:rPr>
                <w:rStyle w:val="Hipercze"/>
                <w:rFonts w:ascii="Roboto" w:hAnsi="Roboto"/>
                <w:noProof/>
              </w:rPr>
              <w:t>Miejsca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_Toc12896464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1CAF8CC" w14:textId="1CC6B451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5" w:history="1">
            <w:r w:rsidR="00B035F7" w:rsidRPr="002F40E5">
              <w:rPr>
                <w:rStyle w:val="Hipercze"/>
                <w:rFonts w:ascii="Roboto" w:hAnsi="Roboto"/>
                <w:noProof/>
              </w:rPr>
              <w:t>Baranowice i historia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_Toc12896465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22B776D7" w14:textId="5700776F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6" w:history="1">
            <w:r w:rsidR="00B035F7" w:rsidRPr="002F40E5">
              <w:rPr>
                <w:rStyle w:val="Hipercze"/>
                <w:rFonts w:ascii="Roboto" w:hAnsi="Roboto"/>
                <w:noProof/>
              </w:rPr>
              <w:t>KGW i Zespół Ludowy – edukacja regionalna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_Toc12896466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7356C994" w14:textId="205470F7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7" w:history="1">
            <w:r w:rsidR="00B035F7" w:rsidRPr="002F40E5">
              <w:rPr>
                <w:rStyle w:val="Hipercze"/>
                <w:rFonts w:ascii="Roboto" w:hAnsi="Roboto"/>
                <w:noProof/>
              </w:rPr>
              <w:t>Mapa Baranowic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_Toc12896467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4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63802ACD" w14:textId="762F7220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8" w:history="1">
            <w:r w:rsidR="00B035F7" w:rsidRPr="002F40E5">
              <w:rPr>
                <w:rStyle w:val="Hipercze"/>
                <w:rFonts w:ascii="Roboto" w:hAnsi="Roboto"/>
                <w:noProof/>
              </w:rPr>
              <w:t>Wspomnienia mieszkańców i historia mówiona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_Toc12896468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4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6F6D403" w14:textId="58843F90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69" w:history="1">
            <w:r w:rsidR="00B035F7" w:rsidRPr="002F40E5">
              <w:rPr>
                <w:rStyle w:val="Hipercze"/>
                <w:rFonts w:ascii="Roboto" w:hAnsi="Roboto"/>
                <w:noProof/>
              </w:rPr>
              <w:t>Baranowice a Żory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_Toc12896469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4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06305341" w14:textId="24593CCC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0" w:history="1">
            <w:r w:rsidR="00B035F7" w:rsidRPr="002F40E5">
              <w:rPr>
                <w:rStyle w:val="Hipercze"/>
                <w:rFonts w:ascii="Roboto" w:hAnsi="Roboto"/>
                <w:noProof/>
              </w:rPr>
              <w:t>Bliżej przyrody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_Toc12896470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4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06F6A821" w14:textId="21B49BB4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1" w:history="1">
            <w:r w:rsidR="00B035F7" w:rsidRPr="002F40E5">
              <w:rPr>
                <w:rStyle w:val="Hipercze"/>
                <w:rFonts w:ascii="Roboto" w:hAnsi="Roboto"/>
                <w:noProof/>
              </w:rPr>
              <w:t>Rekomendacje do konkursu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_Toc12896471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5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3F9CA05A" w14:textId="2CEE97EB" w:rsidR="00B035F7" w:rsidRDefault="0089230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2" w:history="1">
            <w:r w:rsidR="00B035F7" w:rsidRPr="002F40E5">
              <w:rPr>
                <w:rStyle w:val="Hipercze"/>
                <w:rFonts w:ascii="Roboto" w:hAnsi="Roboto"/>
                <w:noProof/>
              </w:rPr>
              <w:t>Mniejszość ukraińska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_Toc12896472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6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76C07688" w14:textId="1FFB97D3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3" w:history="1">
            <w:r w:rsidR="00B035F7" w:rsidRPr="002F40E5">
              <w:rPr>
                <w:rStyle w:val="Hipercze"/>
                <w:rFonts w:ascii="Roboto" w:hAnsi="Roboto"/>
                <w:noProof/>
              </w:rPr>
              <w:t>Wybrane atrakcyjne obszary aktywności społeczno-kulturalnej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_Toc12896473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6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50903771" w14:textId="4A668EC9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4" w:history="1">
            <w:r w:rsidR="00B035F7" w:rsidRPr="002F40E5">
              <w:rPr>
                <w:rStyle w:val="Hipercze"/>
                <w:rFonts w:ascii="Roboto" w:hAnsi="Roboto"/>
                <w:noProof/>
              </w:rPr>
              <w:t>Ukraińskie jedzenie w Polsce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_Toc12896474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6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7ABC397" w14:textId="282D0727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5" w:history="1">
            <w:r w:rsidR="00B035F7" w:rsidRPr="002F40E5">
              <w:rPr>
                <w:rStyle w:val="Hipercze"/>
                <w:rFonts w:ascii="Roboto" w:hAnsi="Roboto"/>
                <w:noProof/>
              </w:rPr>
              <w:t>Rozświetlenie Żor / Punkty z historią / Lekcje historii w terenie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_Toc12896475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6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237B5405" w14:textId="61BE341F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6" w:history="1">
            <w:r w:rsidR="00B035F7" w:rsidRPr="002F40E5">
              <w:rPr>
                <w:rStyle w:val="Hipercze"/>
                <w:rFonts w:ascii="Roboto" w:hAnsi="Roboto"/>
                <w:noProof/>
              </w:rPr>
              <w:t>Historie z emocją w tle / „W Ogniu pytań” – też po ukraińsku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_Toc12896476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7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D530754" w14:textId="5E632BAE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7" w:history="1">
            <w:r w:rsidR="00B035F7" w:rsidRPr="002F40E5">
              <w:rPr>
                <w:rStyle w:val="Hipercze"/>
                <w:rFonts w:ascii="Roboto" w:hAnsi="Roboto"/>
                <w:noProof/>
              </w:rPr>
              <w:t>Informacja dla tłumaczki! O tym co się dzieje w MOK-u / w Żorach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_Toc12896477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7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054CEE3F" w14:textId="133C225C" w:rsidR="00B035F7" w:rsidRDefault="00892300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8" w:history="1">
            <w:r w:rsidR="00B035F7" w:rsidRPr="002F40E5">
              <w:rPr>
                <w:rStyle w:val="Hipercze"/>
                <w:rFonts w:ascii="Roboto" w:hAnsi="Roboto"/>
                <w:noProof/>
              </w:rPr>
              <w:t>Teatr Ognia (wraz ze współpracą międzynarodową)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_Toc12896478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7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735C9A5C" w14:textId="2FBD2ECC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79" w:history="1">
            <w:r w:rsidR="00B035F7" w:rsidRPr="002F40E5">
              <w:rPr>
                <w:rStyle w:val="Hipercze"/>
                <w:rFonts w:ascii="Roboto" w:hAnsi="Roboto"/>
                <w:noProof/>
              </w:rPr>
              <w:t>Rekomendacje do konkursu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_Toc12896479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7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29AB375" w14:textId="07713789" w:rsidR="00B035F7" w:rsidRDefault="0089230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0" w:history="1">
            <w:r w:rsidR="00B035F7" w:rsidRPr="002F40E5">
              <w:rPr>
                <w:rStyle w:val="Hipercze"/>
                <w:rFonts w:ascii="Roboto" w:hAnsi="Roboto"/>
                <w:noProof/>
              </w:rPr>
              <w:t>Rogoźna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_Toc12896480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9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43E3690B" w14:textId="042E664D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1" w:history="1">
            <w:r w:rsidR="00B035F7" w:rsidRPr="002F40E5">
              <w:rPr>
                <w:rStyle w:val="Hipercze"/>
                <w:rFonts w:ascii="Roboto" w:hAnsi="Roboto"/>
                <w:noProof/>
              </w:rPr>
              <w:t>Miejsce i sposób spędzania czasu wolnego i dziedzictwo kulturowe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_Toc12896481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9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0641A729" w14:textId="11EAC9C6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2" w:history="1">
            <w:r w:rsidR="00B035F7" w:rsidRPr="002F40E5">
              <w:rPr>
                <w:rStyle w:val="Hipercze"/>
                <w:rFonts w:ascii="Roboto" w:hAnsi="Roboto"/>
                <w:noProof/>
              </w:rPr>
              <w:t>Przestrzenie publiczne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_Toc12896482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10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1FB69368" w14:textId="552FFFA5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3" w:history="1">
            <w:r w:rsidR="00B035F7" w:rsidRPr="002F40E5">
              <w:rPr>
                <w:rStyle w:val="Hipercze"/>
                <w:rFonts w:ascii="Roboto" w:hAnsi="Roboto"/>
                <w:noProof/>
              </w:rPr>
              <w:t>Instytucje i organizacje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_Toc12896483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10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3A41C982" w14:textId="53E7E1F0" w:rsidR="00B035F7" w:rsidRDefault="008923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4" w:history="1">
            <w:r w:rsidR="00B035F7" w:rsidRPr="002F40E5">
              <w:rPr>
                <w:rStyle w:val="Hipercze"/>
                <w:rFonts w:ascii="Roboto" w:hAnsi="Roboto"/>
                <w:noProof/>
              </w:rPr>
              <w:t>Rekomendacje do konkursu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_Toc12896484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11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08DC5A12" w14:textId="6E4AF566" w:rsidR="00B035F7" w:rsidRDefault="0089230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5" w:history="1">
            <w:r w:rsidR="00B035F7" w:rsidRPr="002F40E5">
              <w:rPr>
                <w:rStyle w:val="Hipercze"/>
                <w:rFonts w:ascii="Roboto" w:hAnsi="Roboto"/>
                <w:noProof/>
              </w:rPr>
              <w:t>Spacery badawcze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_Toc12896485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12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08780FDA" w14:textId="61109278" w:rsidR="00B035F7" w:rsidRDefault="0089230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2896486" w:history="1">
            <w:r w:rsidR="00B035F7" w:rsidRPr="002F40E5">
              <w:rPr>
                <w:rStyle w:val="Hipercze"/>
                <w:rFonts w:ascii="Roboto" w:hAnsi="Roboto"/>
                <w:noProof/>
              </w:rPr>
              <w:t>Suplement – ewaluacja konkursów na lokalne inicjatywy w kulturze</w:t>
            </w:r>
            <w:r w:rsidR="00B035F7">
              <w:rPr>
                <w:noProof/>
                <w:webHidden/>
              </w:rPr>
              <w:tab/>
            </w:r>
            <w:r w:rsidR="00B035F7">
              <w:rPr>
                <w:noProof/>
                <w:webHidden/>
              </w:rPr>
              <w:fldChar w:fldCharType="begin"/>
            </w:r>
            <w:r w:rsidR="00B035F7">
              <w:rPr>
                <w:noProof/>
                <w:webHidden/>
              </w:rPr>
              <w:instrText xml:space="preserve"> PAGEREF _Toc12896486 \h </w:instrText>
            </w:r>
            <w:r w:rsidR="00B035F7">
              <w:rPr>
                <w:noProof/>
                <w:webHidden/>
              </w:rPr>
            </w:r>
            <w:r w:rsidR="00B035F7">
              <w:rPr>
                <w:noProof/>
                <w:webHidden/>
              </w:rPr>
              <w:fldChar w:fldCharType="separate"/>
            </w:r>
            <w:r w:rsidR="00B035F7">
              <w:rPr>
                <w:noProof/>
                <w:webHidden/>
              </w:rPr>
              <w:t>13</w:t>
            </w:r>
            <w:r w:rsidR="00B035F7">
              <w:rPr>
                <w:noProof/>
                <w:webHidden/>
              </w:rPr>
              <w:fldChar w:fldCharType="end"/>
            </w:r>
          </w:hyperlink>
        </w:p>
        <w:p w14:paraId="2779F7F9" w14:textId="689A12B3" w:rsidR="00CE7E84" w:rsidRDefault="00CE7E84">
          <w:r>
            <w:rPr>
              <w:b/>
              <w:bCs/>
            </w:rPr>
            <w:fldChar w:fldCharType="end"/>
          </w:r>
        </w:p>
      </w:sdtContent>
    </w:sdt>
    <w:p w14:paraId="7257F05B" w14:textId="416C2332" w:rsidR="00CE7E84" w:rsidRDefault="00CE7E84" w:rsidP="00CE7E84"/>
    <w:p w14:paraId="6C8F0483" w14:textId="45ACFD24" w:rsidR="00CE7E84" w:rsidRDefault="00CE7E84" w:rsidP="00CE7E84"/>
    <w:p w14:paraId="1878291E" w14:textId="77777777" w:rsidR="00CE7E84" w:rsidRDefault="00CE7E84" w:rsidP="00CE7E84"/>
    <w:p w14:paraId="2751CFC8" w14:textId="77777777" w:rsidR="00CE7E84" w:rsidRPr="00CE7E84" w:rsidRDefault="00CE7E84" w:rsidP="00CE7E84"/>
    <w:p w14:paraId="62BF0C14" w14:textId="5C8841FA" w:rsidR="00F90B37" w:rsidRPr="00873643" w:rsidRDefault="00F90B37" w:rsidP="00F90B37">
      <w:pPr>
        <w:pStyle w:val="Nagwek1"/>
        <w:rPr>
          <w:rFonts w:ascii="Roboto" w:hAnsi="Roboto"/>
        </w:rPr>
      </w:pPr>
      <w:bookmarkStart w:id="0" w:name="_Toc12896459"/>
      <w:r w:rsidRPr="00873643">
        <w:rPr>
          <w:rFonts w:ascii="Roboto" w:hAnsi="Roboto"/>
        </w:rPr>
        <w:lastRenderedPageBreak/>
        <w:t>Wstęp</w:t>
      </w:r>
      <w:bookmarkEnd w:id="0"/>
    </w:p>
    <w:p w14:paraId="25B3F74D" w14:textId="736AC972" w:rsidR="00206D33" w:rsidRPr="00873643" w:rsidRDefault="00702606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Niniejszy raport jest efektem etapu diagnostycznego projektu „Diagnoza – Inicjatywa</w:t>
      </w:r>
      <w:r w:rsidR="00464A50" w:rsidRPr="00873643">
        <w:rPr>
          <w:rFonts w:ascii="Roboto" w:hAnsi="Roboto"/>
          <w:sz w:val="22"/>
          <w:szCs w:val="22"/>
        </w:rPr>
        <w:t xml:space="preserve"> - Kultura</w:t>
      </w:r>
      <w:r w:rsidRPr="00873643">
        <w:rPr>
          <w:rFonts w:ascii="Roboto" w:hAnsi="Roboto"/>
          <w:sz w:val="22"/>
          <w:szCs w:val="22"/>
        </w:rPr>
        <w:t>” realizowanego prze</w:t>
      </w:r>
      <w:r w:rsidR="00464A50" w:rsidRPr="00873643">
        <w:rPr>
          <w:rFonts w:ascii="Roboto" w:hAnsi="Roboto"/>
          <w:sz w:val="22"/>
          <w:szCs w:val="22"/>
        </w:rPr>
        <w:t>z Miejski Ośrodek Kultury w Żorach, a dofinansowan</w:t>
      </w:r>
      <w:r w:rsidR="00A00EA9" w:rsidRPr="00873643">
        <w:rPr>
          <w:rFonts w:ascii="Roboto" w:hAnsi="Roboto"/>
          <w:sz w:val="22"/>
          <w:szCs w:val="22"/>
        </w:rPr>
        <w:t>ego</w:t>
      </w:r>
      <w:r w:rsidR="00464A50" w:rsidRPr="00873643">
        <w:rPr>
          <w:rFonts w:ascii="Roboto" w:hAnsi="Roboto"/>
          <w:sz w:val="22"/>
          <w:szCs w:val="22"/>
        </w:rPr>
        <w:t xml:space="preserve"> przez Narodowe Centrum Kultury w Warszawie w ramach programu „Dom Kultury + Inicjatywy lokalne”.</w:t>
      </w:r>
      <w:r w:rsidR="00206D33" w:rsidRPr="00873643">
        <w:rPr>
          <w:rFonts w:ascii="Roboto" w:hAnsi="Roboto"/>
          <w:sz w:val="22"/>
          <w:szCs w:val="22"/>
        </w:rPr>
        <w:t xml:space="preserve"> </w:t>
      </w:r>
      <w:r w:rsidR="00464A50" w:rsidRPr="00873643">
        <w:rPr>
          <w:rFonts w:ascii="Roboto" w:hAnsi="Roboto"/>
          <w:sz w:val="22"/>
          <w:szCs w:val="22"/>
        </w:rPr>
        <w:t>Celem strategicznym programu jest inicjowanie działań służących wzmocnieniu zaangażowania domów kultury w życie społeczności lokalnej, odkrywaniu i rozwijaniu potencjału i kapitału kulturowego jej członków oraz kulturotwórczych zasobów społeczności.</w:t>
      </w:r>
      <w:r w:rsidR="00206D33" w:rsidRPr="00873643">
        <w:rPr>
          <w:rFonts w:ascii="Roboto" w:hAnsi="Roboto"/>
          <w:sz w:val="22"/>
          <w:szCs w:val="22"/>
        </w:rPr>
        <w:t xml:space="preserve"> Program jest podzielony na dwa etapy. Pierwszy etap skupiony jest na diagnozie, natomiast drugi na realizacji</w:t>
      </w:r>
      <w:r w:rsidR="00A00EA9" w:rsidRPr="00873643">
        <w:rPr>
          <w:rFonts w:ascii="Roboto" w:hAnsi="Roboto"/>
          <w:sz w:val="22"/>
          <w:szCs w:val="22"/>
        </w:rPr>
        <w:t xml:space="preserve"> oddolnych</w:t>
      </w:r>
      <w:r w:rsidR="00206D33" w:rsidRPr="00873643">
        <w:rPr>
          <w:rFonts w:ascii="Roboto" w:hAnsi="Roboto"/>
          <w:sz w:val="22"/>
          <w:szCs w:val="22"/>
        </w:rPr>
        <w:t xml:space="preserve"> inicjatyw mieszkańców. Oba etapy są ze sobą powiązane poprzez </w:t>
      </w:r>
      <w:r w:rsidR="00A00EA9" w:rsidRPr="00873643">
        <w:rPr>
          <w:rFonts w:ascii="Roboto" w:hAnsi="Roboto"/>
          <w:sz w:val="22"/>
          <w:szCs w:val="22"/>
        </w:rPr>
        <w:t>upublicznienie</w:t>
      </w:r>
      <w:r w:rsidR="00206D33" w:rsidRPr="00873643">
        <w:rPr>
          <w:rFonts w:ascii="Roboto" w:hAnsi="Roboto"/>
          <w:sz w:val="22"/>
          <w:szCs w:val="22"/>
        </w:rPr>
        <w:t xml:space="preserve"> treści diagnozy</w:t>
      </w:r>
      <w:r w:rsidR="00B564A0" w:rsidRPr="00873643">
        <w:rPr>
          <w:rFonts w:ascii="Roboto" w:hAnsi="Roboto"/>
          <w:sz w:val="22"/>
          <w:szCs w:val="22"/>
        </w:rPr>
        <w:t>, co ma</w:t>
      </w:r>
      <w:r w:rsidR="00206D33" w:rsidRPr="00873643">
        <w:rPr>
          <w:rFonts w:ascii="Roboto" w:hAnsi="Roboto"/>
          <w:sz w:val="22"/>
          <w:szCs w:val="22"/>
        </w:rPr>
        <w:t xml:space="preserve"> </w:t>
      </w:r>
      <w:r w:rsidR="00A00EA9" w:rsidRPr="00873643">
        <w:rPr>
          <w:rFonts w:ascii="Roboto" w:hAnsi="Roboto"/>
          <w:sz w:val="22"/>
          <w:szCs w:val="22"/>
        </w:rPr>
        <w:t xml:space="preserve">być pomocne dla </w:t>
      </w:r>
      <w:r w:rsidR="00206D33" w:rsidRPr="00873643">
        <w:rPr>
          <w:rFonts w:ascii="Roboto" w:hAnsi="Roboto"/>
          <w:sz w:val="22"/>
          <w:szCs w:val="22"/>
        </w:rPr>
        <w:t>os</w:t>
      </w:r>
      <w:r w:rsidR="00A00EA9" w:rsidRPr="00873643">
        <w:rPr>
          <w:rFonts w:ascii="Roboto" w:hAnsi="Roboto"/>
          <w:sz w:val="22"/>
          <w:szCs w:val="22"/>
        </w:rPr>
        <w:t>ób</w:t>
      </w:r>
      <w:r w:rsidR="00206D33" w:rsidRPr="00873643">
        <w:rPr>
          <w:rFonts w:ascii="Roboto" w:hAnsi="Roboto"/>
          <w:sz w:val="22"/>
          <w:szCs w:val="22"/>
        </w:rPr>
        <w:t xml:space="preserve"> i grup zainteresowany</w:t>
      </w:r>
      <w:r w:rsidR="00A00EA9" w:rsidRPr="00873643">
        <w:rPr>
          <w:rFonts w:ascii="Roboto" w:hAnsi="Roboto"/>
          <w:sz w:val="22"/>
          <w:szCs w:val="22"/>
        </w:rPr>
        <w:t>ch</w:t>
      </w:r>
      <w:r w:rsidR="00206D33" w:rsidRPr="00873643">
        <w:rPr>
          <w:rFonts w:ascii="Roboto" w:hAnsi="Roboto"/>
          <w:sz w:val="22"/>
          <w:szCs w:val="22"/>
        </w:rPr>
        <w:t xml:space="preserve"> zgłoszeniem inicjatywy</w:t>
      </w:r>
      <w:r w:rsidR="00A00EA9" w:rsidRPr="00873643">
        <w:rPr>
          <w:rFonts w:ascii="Roboto" w:hAnsi="Roboto"/>
          <w:sz w:val="22"/>
          <w:szCs w:val="22"/>
        </w:rPr>
        <w:t xml:space="preserve"> w</w:t>
      </w:r>
      <w:r w:rsidR="00206D33" w:rsidRPr="00873643">
        <w:rPr>
          <w:rFonts w:ascii="Roboto" w:hAnsi="Roboto"/>
          <w:sz w:val="22"/>
          <w:szCs w:val="22"/>
        </w:rPr>
        <w:t xml:space="preserve"> </w:t>
      </w:r>
      <w:r w:rsidR="00B564A0" w:rsidRPr="00873643">
        <w:rPr>
          <w:rFonts w:ascii="Roboto" w:hAnsi="Roboto"/>
          <w:sz w:val="22"/>
          <w:szCs w:val="22"/>
        </w:rPr>
        <w:t>drugim etapie</w:t>
      </w:r>
      <w:r w:rsidR="00A00EA9" w:rsidRPr="00873643">
        <w:rPr>
          <w:rFonts w:ascii="Roboto" w:hAnsi="Roboto"/>
          <w:sz w:val="22"/>
          <w:szCs w:val="22"/>
        </w:rPr>
        <w:t>, w zgłoszeniu jej w zgodzie z lokalnymi potrzebami.</w:t>
      </w:r>
    </w:p>
    <w:p w14:paraId="5ACAB0EA" w14:textId="73993426" w:rsidR="00E412B9" w:rsidRDefault="00081358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Założeniem projektu „Diagnoza – Inicjatywa – Kultura” było wzmocnienie zaangażowania</w:t>
      </w:r>
      <w:r w:rsidR="00206D33" w:rsidRPr="00873643">
        <w:rPr>
          <w:rFonts w:ascii="Roboto" w:hAnsi="Roboto"/>
          <w:sz w:val="22"/>
          <w:szCs w:val="22"/>
        </w:rPr>
        <w:t xml:space="preserve"> </w:t>
      </w:r>
      <w:r w:rsidRPr="00873643">
        <w:rPr>
          <w:rFonts w:ascii="Roboto" w:hAnsi="Roboto"/>
          <w:sz w:val="22"/>
          <w:szCs w:val="22"/>
        </w:rPr>
        <w:t>społeczności lokaln</w:t>
      </w:r>
      <w:r w:rsidR="00A00EA9" w:rsidRPr="00873643">
        <w:rPr>
          <w:rFonts w:ascii="Roboto" w:hAnsi="Roboto"/>
          <w:sz w:val="22"/>
          <w:szCs w:val="22"/>
        </w:rPr>
        <w:t>ych</w:t>
      </w:r>
      <w:r w:rsidRPr="00873643">
        <w:rPr>
          <w:rFonts w:ascii="Roboto" w:hAnsi="Roboto"/>
          <w:sz w:val="22"/>
          <w:szCs w:val="22"/>
        </w:rPr>
        <w:t xml:space="preserve"> w tworzenie i wspólną realizację działań kulturalnych wynikających z </w:t>
      </w:r>
      <w:r w:rsidR="00A00EA9" w:rsidRPr="00873643">
        <w:rPr>
          <w:rFonts w:ascii="Roboto" w:hAnsi="Roboto"/>
          <w:sz w:val="22"/>
          <w:szCs w:val="22"/>
        </w:rPr>
        <w:t>ich</w:t>
      </w:r>
      <w:r w:rsidRPr="00873643">
        <w:rPr>
          <w:rFonts w:ascii="Roboto" w:hAnsi="Roboto"/>
          <w:sz w:val="22"/>
          <w:szCs w:val="22"/>
        </w:rPr>
        <w:t xml:space="preserve"> potrzeb.</w:t>
      </w:r>
      <w:r w:rsidR="00470EC4" w:rsidRPr="00873643">
        <w:rPr>
          <w:rFonts w:ascii="Roboto" w:hAnsi="Roboto"/>
          <w:sz w:val="22"/>
          <w:szCs w:val="22"/>
        </w:rPr>
        <w:t xml:space="preserve"> </w:t>
      </w:r>
      <w:r w:rsidRPr="00873643">
        <w:rPr>
          <w:rFonts w:ascii="Roboto" w:hAnsi="Roboto"/>
          <w:sz w:val="22"/>
          <w:szCs w:val="22"/>
        </w:rPr>
        <w:t xml:space="preserve">Szczególnym zainteresowaniem objęto </w:t>
      </w:r>
      <w:r w:rsidR="00970656" w:rsidRPr="00873643">
        <w:rPr>
          <w:rFonts w:ascii="Roboto" w:hAnsi="Roboto"/>
          <w:sz w:val="22"/>
          <w:szCs w:val="22"/>
        </w:rPr>
        <w:t>następujące</w:t>
      </w:r>
      <w:r w:rsidRPr="00873643">
        <w:rPr>
          <w:rFonts w:ascii="Roboto" w:hAnsi="Roboto"/>
          <w:sz w:val="22"/>
          <w:szCs w:val="22"/>
        </w:rPr>
        <w:t xml:space="preserve"> grupy będące w orbicie działań MOK</w:t>
      </w:r>
      <w:r w:rsidR="00470EC4" w:rsidRPr="00873643">
        <w:rPr>
          <w:rFonts w:ascii="Roboto" w:hAnsi="Roboto"/>
          <w:sz w:val="22"/>
          <w:szCs w:val="22"/>
        </w:rPr>
        <w:t xml:space="preserve"> </w:t>
      </w:r>
      <w:r w:rsidR="00970656" w:rsidRPr="00873643">
        <w:rPr>
          <w:rFonts w:ascii="Roboto" w:hAnsi="Roboto"/>
          <w:sz w:val="22"/>
          <w:szCs w:val="22"/>
        </w:rPr>
        <w:t>–</w:t>
      </w:r>
      <w:r w:rsidR="00470EC4" w:rsidRPr="00873643">
        <w:rPr>
          <w:rFonts w:ascii="Roboto" w:hAnsi="Roboto"/>
          <w:sz w:val="22"/>
          <w:szCs w:val="22"/>
        </w:rPr>
        <w:t xml:space="preserve"> </w:t>
      </w:r>
      <w:r w:rsidR="00970656" w:rsidRPr="00873643">
        <w:rPr>
          <w:rFonts w:ascii="Roboto" w:hAnsi="Roboto"/>
          <w:sz w:val="22"/>
          <w:szCs w:val="22"/>
        </w:rPr>
        <w:t>repatrianci</w:t>
      </w:r>
      <w:r w:rsidR="00E412B9" w:rsidRPr="00873643">
        <w:rPr>
          <w:rFonts w:ascii="Roboto" w:hAnsi="Roboto"/>
          <w:sz w:val="22"/>
          <w:szCs w:val="22"/>
        </w:rPr>
        <w:t xml:space="preserve"> (mniejszość ukraińska),</w:t>
      </w:r>
      <w:r w:rsidR="00970656" w:rsidRPr="00873643">
        <w:rPr>
          <w:rFonts w:ascii="Roboto" w:hAnsi="Roboto"/>
          <w:sz w:val="22"/>
          <w:szCs w:val="22"/>
        </w:rPr>
        <w:t xml:space="preserve"> mieszkańcy dzielnic oddalonych od centrum Żor – Baranowic i </w:t>
      </w:r>
      <w:proofErr w:type="spellStart"/>
      <w:r w:rsidR="00970656" w:rsidRPr="00873643">
        <w:rPr>
          <w:rFonts w:ascii="Roboto" w:hAnsi="Roboto"/>
          <w:sz w:val="22"/>
          <w:szCs w:val="22"/>
        </w:rPr>
        <w:t>Rogoźnej</w:t>
      </w:r>
      <w:proofErr w:type="spellEnd"/>
      <w:r w:rsidR="00D17363" w:rsidRPr="00873643">
        <w:rPr>
          <w:rFonts w:ascii="Roboto" w:hAnsi="Roboto"/>
          <w:sz w:val="22"/>
          <w:szCs w:val="22"/>
        </w:rPr>
        <w:t xml:space="preserve"> (szczególnie seniorzy)</w:t>
      </w:r>
      <w:r w:rsidR="00E412B9" w:rsidRPr="00873643">
        <w:rPr>
          <w:rFonts w:ascii="Roboto" w:hAnsi="Roboto"/>
          <w:sz w:val="22"/>
          <w:szCs w:val="22"/>
        </w:rPr>
        <w:t xml:space="preserve"> oraz autorzy dotychczasowych inicjatyw</w:t>
      </w:r>
      <w:r w:rsidR="00970656" w:rsidRPr="00873643">
        <w:rPr>
          <w:rFonts w:ascii="Roboto" w:hAnsi="Roboto"/>
          <w:sz w:val="22"/>
          <w:szCs w:val="22"/>
        </w:rPr>
        <w:t xml:space="preserve"> </w:t>
      </w:r>
      <w:r w:rsidR="00E412B9" w:rsidRPr="00873643">
        <w:rPr>
          <w:rFonts w:ascii="Roboto" w:hAnsi="Roboto"/>
          <w:sz w:val="22"/>
          <w:szCs w:val="22"/>
        </w:rPr>
        <w:t xml:space="preserve">zgłoszonych do </w:t>
      </w:r>
      <w:proofErr w:type="spellStart"/>
      <w:r w:rsidR="00E412B9" w:rsidRPr="00873643">
        <w:rPr>
          <w:rFonts w:ascii="Roboto" w:hAnsi="Roboto"/>
          <w:sz w:val="22"/>
          <w:szCs w:val="22"/>
        </w:rPr>
        <w:t>MOKu</w:t>
      </w:r>
      <w:proofErr w:type="spellEnd"/>
      <w:r w:rsidR="00E412B9" w:rsidRPr="00873643">
        <w:rPr>
          <w:rFonts w:ascii="Roboto" w:hAnsi="Roboto"/>
          <w:sz w:val="22"/>
          <w:szCs w:val="22"/>
        </w:rPr>
        <w:t xml:space="preserve"> celem ich wspólnej realizacji. Wybór tych grup determinowany był ich </w:t>
      </w:r>
      <w:r w:rsidR="00A00EA9" w:rsidRPr="00873643">
        <w:rPr>
          <w:rFonts w:ascii="Roboto" w:hAnsi="Roboto"/>
          <w:sz w:val="22"/>
          <w:szCs w:val="22"/>
        </w:rPr>
        <w:t xml:space="preserve">dotychczasową </w:t>
      </w:r>
      <w:r w:rsidR="00E412B9" w:rsidRPr="00873643">
        <w:rPr>
          <w:rFonts w:ascii="Roboto" w:hAnsi="Roboto"/>
          <w:sz w:val="22"/>
          <w:szCs w:val="22"/>
        </w:rPr>
        <w:t xml:space="preserve">ograniczoną obecnością i uczestniczeniem w działaniach podejmowanych w </w:t>
      </w:r>
      <w:proofErr w:type="spellStart"/>
      <w:r w:rsidR="00E412B9" w:rsidRPr="00873643">
        <w:rPr>
          <w:rFonts w:ascii="Roboto" w:hAnsi="Roboto"/>
          <w:sz w:val="22"/>
          <w:szCs w:val="22"/>
        </w:rPr>
        <w:t>MOKu</w:t>
      </w:r>
      <w:proofErr w:type="spellEnd"/>
      <w:r w:rsidR="00E412B9" w:rsidRPr="00873643">
        <w:rPr>
          <w:rFonts w:ascii="Roboto" w:hAnsi="Roboto"/>
          <w:sz w:val="22"/>
          <w:szCs w:val="22"/>
        </w:rPr>
        <w:t xml:space="preserve"> i z </w:t>
      </w:r>
      <w:proofErr w:type="spellStart"/>
      <w:r w:rsidR="00E412B9" w:rsidRPr="00873643">
        <w:rPr>
          <w:rFonts w:ascii="Roboto" w:hAnsi="Roboto"/>
          <w:sz w:val="22"/>
          <w:szCs w:val="22"/>
        </w:rPr>
        <w:t>MOKiem</w:t>
      </w:r>
      <w:proofErr w:type="spellEnd"/>
      <w:r w:rsidR="00E412B9" w:rsidRPr="00873643">
        <w:rPr>
          <w:rFonts w:ascii="Roboto" w:hAnsi="Roboto"/>
          <w:sz w:val="22"/>
          <w:szCs w:val="22"/>
        </w:rPr>
        <w:t xml:space="preserve">. W dużej mierze wspomniane ograniczenie związane jest z brakiem rozpoznania rzeczywistych potrzeb tych grup. Wyjątkiem są autorzy dotychczasowych inicjatyw, bowiem ta grupa osób została poddana ewaluacji w kontekście relacyjności z </w:t>
      </w:r>
      <w:proofErr w:type="spellStart"/>
      <w:r w:rsidR="00E412B9" w:rsidRPr="00873643">
        <w:rPr>
          <w:rFonts w:ascii="Roboto" w:hAnsi="Roboto"/>
          <w:sz w:val="22"/>
          <w:szCs w:val="22"/>
        </w:rPr>
        <w:t>MOKiem</w:t>
      </w:r>
      <w:proofErr w:type="spellEnd"/>
      <w:r w:rsidR="00E412B9" w:rsidRPr="00873643">
        <w:rPr>
          <w:rFonts w:ascii="Roboto" w:hAnsi="Roboto"/>
          <w:sz w:val="22"/>
          <w:szCs w:val="22"/>
        </w:rPr>
        <w:t xml:space="preserve">.  </w:t>
      </w:r>
    </w:p>
    <w:p w14:paraId="550FBA02" w14:textId="417ACD03" w:rsidR="00F90B37" w:rsidRPr="00873643" w:rsidRDefault="00F90B37" w:rsidP="00F90B37">
      <w:pPr>
        <w:pStyle w:val="Nagwek1"/>
        <w:rPr>
          <w:rFonts w:ascii="Roboto" w:hAnsi="Roboto"/>
        </w:rPr>
      </w:pPr>
      <w:bookmarkStart w:id="1" w:name="_Toc12896460"/>
      <w:r w:rsidRPr="00873643">
        <w:rPr>
          <w:rFonts w:ascii="Roboto" w:hAnsi="Roboto"/>
        </w:rPr>
        <w:t>Diagnoza</w:t>
      </w:r>
      <w:bookmarkEnd w:id="1"/>
    </w:p>
    <w:p w14:paraId="1503E1CC" w14:textId="70BDC380" w:rsidR="00D17363" w:rsidRPr="00873643" w:rsidRDefault="00470EC4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Celem etapu diagnostycznego </w:t>
      </w:r>
      <w:r w:rsidR="00D17363" w:rsidRPr="00873643">
        <w:rPr>
          <w:rFonts w:ascii="Roboto" w:hAnsi="Roboto"/>
          <w:sz w:val="22"/>
          <w:szCs w:val="22"/>
        </w:rPr>
        <w:t>była próba zidentyfikowania potencjałów społecznych i kulturotwórczych zasobów wybranych grup społecznych i środowiskowych w mieście Żory oraz ich zdolności do inicjowania działań kulturalnych. Aby osiągnąć zaplanowany efekt przeprowadzono 4 spotkania diagnostyczne i 2 spacery badawcze. Te zasadnicze działania badawcze poprzedzone były dwoma spotkaniami konsultacyjnymi przedstawiciela zespołu badawczego z pracownikami MOK odpowiedzialnymi za realizację projektu „Diagnoza</w:t>
      </w:r>
      <w:r w:rsidR="008720AD" w:rsidRPr="00873643">
        <w:rPr>
          <w:rFonts w:ascii="Roboto" w:hAnsi="Roboto"/>
          <w:sz w:val="22"/>
          <w:szCs w:val="22"/>
        </w:rPr>
        <w:t xml:space="preserve"> </w:t>
      </w:r>
      <w:r w:rsidR="00D17363" w:rsidRPr="00873643">
        <w:rPr>
          <w:rFonts w:ascii="Roboto" w:hAnsi="Roboto"/>
          <w:sz w:val="22"/>
          <w:szCs w:val="22"/>
        </w:rPr>
        <w:t>- Inicjatywa – Kultura”. Działaniom badawczym towarzyszył</w:t>
      </w:r>
      <w:r w:rsidR="007E0375" w:rsidRPr="00873643">
        <w:rPr>
          <w:rFonts w:ascii="Roboto" w:hAnsi="Roboto"/>
          <w:sz w:val="22"/>
          <w:szCs w:val="22"/>
        </w:rPr>
        <w:t>a</w:t>
      </w:r>
      <w:r w:rsidR="00D17363" w:rsidRPr="00873643">
        <w:rPr>
          <w:rFonts w:ascii="Roboto" w:hAnsi="Roboto"/>
          <w:sz w:val="22"/>
          <w:szCs w:val="22"/>
        </w:rPr>
        <w:t xml:space="preserve"> także </w:t>
      </w:r>
      <w:r w:rsidR="007E0375" w:rsidRPr="00873643">
        <w:rPr>
          <w:rFonts w:ascii="Roboto" w:hAnsi="Roboto"/>
          <w:sz w:val="22"/>
          <w:szCs w:val="22"/>
        </w:rPr>
        <w:t>promocja i informacja dot. realizacji projektu.</w:t>
      </w:r>
    </w:p>
    <w:p w14:paraId="0358E6A8" w14:textId="50A9A48D" w:rsidR="00206D33" w:rsidRPr="00873643" w:rsidRDefault="00470EC4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Spotkania diagnostyczne</w:t>
      </w:r>
      <w:r w:rsidR="00354E82" w:rsidRPr="00873643">
        <w:rPr>
          <w:rFonts w:ascii="Roboto" w:hAnsi="Roboto"/>
          <w:sz w:val="22"/>
          <w:szCs w:val="22"/>
        </w:rPr>
        <w:t>, prowadzone w oparciu o moderowaną dyskusję,</w:t>
      </w:r>
      <w:r w:rsidRPr="00873643">
        <w:rPr>
          <w:rFonts w:ascii="Roboto" w:hAnsi="Roboto"/>
          <w:sz w:val="22"/>
          <w:szCs w:val="22"/>
        </w:rPr>
        <w:t xml:space="preserve"> przeprowadzono w różnych miejscach</w:t>
      </w:r>
      <w:r w:rsidR="007E0375" w:rsidRPr="00873643">
        <w:rPr>
          <w:rFonts w:ascii="Roboto" w:hAnsi="Roboto"/>
          <w:sz w:val="22"/>
          <w:szCs w:val="22"/>
        </w:rPr>
        <w:t xml:space="preserve">, </w:t>
      </w:r>
      <w:r w:rsidRPr="00873643">
        <w:rPr>
          <w:rFonts w:ascii="Roboto" w:hAnsi="Roboto"/>
          <w:sz w:val="22"/>
          <w:szCs w:val="22"/>
        </w:rPr>
        <w:t xml:space="preserve">aby stworzyć możliwość uczestnictwa </w:t>
      </w:r>
      <w:r w:rsidR="00354E82" w:rsidRPr="00873643">
        <w:rPr>
          <w:rFonts w:ascii="Roboto" w:hAnsi="Roboto"/>
          <w:sz w:val="22"/>
          <w:szCs w:val="22"/>
        </w:rPr>
        <w:t xml:space="preserve">w nich </w:t>
      </w:r>
      <w:r w:rsidRPr="00873643">
        <w:rPr>
          <w:rFonts w:ascii="Roboto" w:hAnsi="Roboto"/>
          <w:sz w:val="22"/>
          <w:szCs w:val="22"/>
        </w:rPr>
        <w:t xml:space="preserve">wszystkim zainteresowanym osobom. </w:t>
      </w:r>
      <w:r w:rsidR="00914815" w:rsidRPr="00873643">
        <w:rPr>
          <w:rFonts w:ascii="Roboto" w:hAnsi="Roboto"/>
          <w:sz w:val="22"/>
          <w:szCs w:val="22"/>
        </w:rPr>
        <w:t xml:space="preserve">Dwa z nich odbyły się w siedzibie </w:t>
      </w:r>
      <w:proofErr w:type="spellStart"/>
      <w:r w:rsidR="00914815" w:rsidRPr="00873643">
        <w:rPr>
          <w:rFonts w:ascii="Roboto" w:hAnsi="Roboto"/>
          <w:sz w:val="22"/>
          <w:szCs w:val="22"/>
        </w:rPr>
        <w:t>MOKu</w:t>
      </w:r>
      <w:proofErr w:type="spellEnd"/>
      <w:r w:rsidR="00914815" w:rsidRPr="00873643">
        <w:rPr>
          <w:rFonts w:ascii="Roboto" w:hAnsi="Roboto"/>
          <w:sz w:val="22"/>
          <w:szCs w:val="22"/>
        </w:rPr>
        <w:t xml:space="preserve">, </w:t>
      </w:r>
      <w:r w:rsidR="00354E82" w:rsidRPr="00873643">
        <w:rPr>
          <w:rFonts w:ascii="Roboto" w:hAnsi="Roboto"/>
          <w:sz w:val="22"/>
          <w:szCs w:val="22"/>
        </w:rPr>
        <w:t>dwa w dzielnicy Rogoźna i Baranowice.</w:t>
      </w:r>
      <w:r w:rsidR="00914815" w:rsidRPr="00873643">
        <w:rPr>
          <w:rFonts w:ascii="Roboto" w:hAnsi="Roboto"/>
          <w:sz w:val="22"/>
          <w:szCs w:val="22"/>
        </w:rPr>
        <w:t xml:space="preserve"> </w:t>
      </w:r>
      <w:r w:rsidR="00474446" w:rsidRPr="00873643">
        <w:rPr>
          <w:rFonts w:ascii="Roboto" w:hAnsi="Roboto"/>
          <w:sz w:val="22"/>
          <w:szCs w:val="22"/>
        </w:rPr>
        <w:t>W s</w:t>
      </w:r>
      <w:r w:rsidR="00914815" w:rsidRPr="00873643">
        <w:rPr>
          <w:rFonts w:ascii="Roboto" w:hAnsi="Roboto"/>
          <w:sz w:val="22"/>
          <w:szCs w:val="22"/>
        </w:rPr>
        <w:t>potkania</w:t>
      </w:r>
      <w:r w:rsidR="00474446" w:rsidRPr="00873643">
        <w:rPr>
          <w:rFonts w:ascii="Roboto" w:hAnsi="Roboto"/>
          <w:sz w:val="22"/>
          <w:szCs w:val="22"/>
        </w:rPr>
        <w:t>ch przewijały się następujące wątki:</w:t>
      </w:r>
      <w:r w:rsidR="00914815" w:rsidRPr="00873643">
        <w:rPr>
          <w:rFonts w:ascii="Roboto" w:hAnsi="Roboto"/>
          <w:sz w:val="22"/>
          <w:szCs w:val="22"/>
        </w:rPr>
        <w:t xml:space="preserve"> zaprezentowani</w:t>
      </w:r>
      <w:r w:rsidR="00474446" w:rsidRPr="00873643">
        <w:rPr>
          <w:rFonts w:ascii="Roboto" w:hAnsi="Roboto"/>
          <w:sz w:val="22"/>
          <w:szCs w:val="22"/>
        </w:rPr>
        <w:t>e</w:t>
      </w:r>
      <w:r w:rsidR="00914815" w:rsidRPr="00873643">
        <w:rPr>
          <w:rFonts w:ascii="Roboto" w:hAnsi="Roboto"/>
          <w:sz w:val="22"/>
          <w:szCs w:val="22"/>
        </w:rPr>
        <w:t xml:space="preserve"> procesu udziału w konkursie</w:t>
      </w:r>
      <w:r w:rsidR="00474446" w:rsidRPr="00873643">
        <w:rPr>
          <w:rFonts w:ascii="Roboto" w:hAnsi="Roboto"/>
          <w:sz w:val="22"/>
          <w:szCs w:val="22"/>
        </w:rPr>
        <w:t>, pozyskani</w:t>
      </w:r>
      <w:r w:rsidR="00354E82" w:rsidRPr="00873643">
        <w:rPr>
          <w:rFonts w:ascii="Roboto" w:hAnsi="Roboto"/>
          <w:sz w:val="22"/>
          <w:szCs w:val="22"/>
        </w:rPr>
        <w:t>e</w:t>
      </w:r>
      <w:r w:rsidR="00474446" w:rsidRPr="00873643">
        <w:rPr>
          <w:rFonts w:ascii="Roboto" w:hAnsi="Roboto"/>
          <w:sz w:val="22"/>
          <w:szCs w:val="22"/>
        </w:rPr>
        <w:t xml:space="preserve"> </w:t>
      </w:r>
      <w:r w:rsidR="00914815" w:rsidRPr="00873643">
        <w:rPr>
          <w:rFonts w:ascii="Roboto" w:hAnsi="Roboto"/>
          <w:sz w:val="22"/>
          <w:szCs w:val="22"/>
        </w:rPr>
        <w:t>info</w:t>
      </w:r>
      <w:r w:rsidR="00474446" w:rsidRPr="00873643">
        <w:rPr>
          <w:rFonts w:ascii="Roboto" w:hAnsi="Roboto"/>
          <w:sz w:val="22"/>
          <w:szCs w:val="22"/>
        </w:rPr>
        <w:t>rmacji</w:t>
      </w:r>
      <w:r w:rsidR="00914815" w:rsidRPr="00873643">
        <w:rPr>
          <w:rFonts w:ascii="Roboto" w:hAnsi="Roboto"/>
          <w:sz w:val="22"/>
          <w:szCs w:val="22"/>
        </w:rPr>
        <w:t xml:space="preserve"> od uczestnik</w:t>
      </w:r>
      <w:r w:rsidR="008720AD" w:rsidRPr="00873643">
        <w:rPr>
          <w:rFonts w:ascii="Roboto" w:hAnsi="Roboto"/>
          <w:sz w:val="22"/>
          <w:szCs w:val="22"/>
        </w:rPr>
        <w:t>ó</w:t>
      </w:r>
      <w:r w:rsidR="00914815" w:rsidRPr="00873643">
        <w:rPr>
          <w:rFonts w:ascii="Roboto" w:hAnsi="Roboto"/>
          <w:sz w:val="22"/>
          <w:szCs w:val="22"/>
        </w:rPr>
        <w:t>w</w:t>
      </w:r>
      <w:r w:rsidR="00474446" w:rsidRPr="00873643">
        <w:rPr>
          <w:rFonts w:ascii="Roboto" w:hAnsi="Roboto"/>
          <w:sz w:val="22"/>
          <w:szCs w:val="22"/>
        </w:rPr>
        <w:t xml:space="preserve"> (bazującej na ich wiedzy, doświadczeniu, indywidualnych obserwacj</w:t>
      </w:r>
      <w:r w:rsidR="00354E82" w:rsidRPr="00873643">
        <w:rPr>
          <w:rFonts w:ascii="Roboto" w:hAnsi="Roboto"/>
          <w:sz w:val="22"/>
          <w:szCs w:val="22"/>
        </w:rPr>
        <w:t>ach</w:t>
      </w:r>
      <w:r w:rsidR="00474446" w:rsidRPr="00873643">
        <w:rPr>
          <w:rFonts w:ascii="Roboto" w:hAnsi="Roboto"/>
          <w:sz w:val="22"/>
          <w:szCs w:val="22"/>
        </w:rPr>
        <w:t>), zachęcenie</w:t>
      </w:r>
      <w:r w:rsidR="00354E82" w:rsidRPr="00873643">
        <w:rPr>
          <w:rFonts w:ascii="Roboto" w:hAnsi="Roboto"/>
          <w:sz w:val="22"/>
          <w:szCs w:val="22"/>
        </w:rPr>
        <w:t xml:space="preserve"> </w:t>
      </w:r>
      <w:r w:rsidR="00474446" w:rsidRPr="00873643">
        <w:rPr>
          <w:rFonts w:ascii="Roboto" w:hAnsi="Roboto"/>
          <w:sz w:val="22"/>
          <w:szCs w:val="22"/>
        </w:rPr>
        <w:t xml:space="preserve">do refleksji nt. istotnych do podjęcia w najbliższej okolicy inicjatyw wraz z określeniem możliwości ich realizacji, wypracowanie konkretnych propozycji z uwzględnieniem potrzeb odbiorców planowanych działań. </w:t>
      </w:r>
      <w:r w:rsidR="008720AD" w:rsidRPr="00873643">
        <w:rPr>
          <w:rFonts w:ascii="Roboto" w:hAnsi="Roboto"/>
          <w:sz w:val="22"/>
          <w:szCs w:val="22"/>
        </w:rPr>
        <w:t>Każde spotkanie posiadało zindywidualizowanych charakter i prowadzone było w oparciu o inny scenariusz, tak aby maksymalizować efektywność i jakość zdobytych informacji.</w:t>
      </w:r>
      <w:r w:rsidR="00474446" w:rsidRPr="00873643">
        <w:rPr>
          <w:rFonts w:ascii="Roboto" w:hAnsi="Roboto"/>
          <w:sz w:val="22"/>
          <w:szCs w:val="22"/>
        </w:rPr>
        <w:t xml:space="preserve"> Zespół badawczy nastawiony był na elastyczność w trakcie spotkań i reagował na bieżąco, starając dostosować podejmowane tematy diagnostyczne do dynamiki danej rozmowy. </w:t>
      </w:r>
    </w:p>
    <w:p w14:paraId="73EB40D4" w14:textId="33C51B5B" w:rsidR="00206D33" w:rsidRPr="00873643" w:rsidRDefault="00206D33" w:rsidP="005F533D">
      <w:pPr>
        <w:rPr>
          <w:rFonts w:ascii="Roboto" w:hAnsi="Roboto"/>
          <w:sz w:val="22"/>
          <w:szCs w:val="22"/>
        </w:rPr>
      </w:pPr>
    </w:p>
    <w:p w14:paraId="1CA2E78F" w14:textId="10534352" w:rsidR="00854269" w:rsidRPr="00873643" w:rsidRDefault="00854269" w:rsidP="00F90B37">
      <w:pPr>
        <w:pStyle w:val="Nagwek1"/>
        <w:rPr>
          <w:rFonts w:ascii="Roboto" w:hAnsi="Roboto"/>
          <w:sz w:val="32"/>
          <w:szCs w:val="32"/>
        </w:rPr>
      </w:pPr>
      <w:bookmarkStart w:id="2" w:name="_Toc12896461"/>
      <w:r w:rsidRPr="00873643">
        <w:rPr>
          <w:rFonts w:ascii="Roboto" w:hAnsi="Roboto"/>
        </w:rPr>
        <w:lastRenderedPageBreak/>
        <w:t>Baranowice</w:t>
      </w:r>
      <w:bookmarkEnd w:id="2"/>
      <w:r w:rsidRPr="00873643">
        <w:rPr>
          <w:rFonts w:ascii="Roboto" w:hAnsi="Roboto"/>
        </w:rPr>
        <w:t xml:space="preserve"> </w:t>
      </w:r>
    </w:p>
    <w:p w14:paraId="71E36284" w14:textId="654A69B1" w:rsidR="00354E82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Spotkanie zorganizowane zostało w sali Ludowego Klubu Sportowego w Baranowicach. Miejski Ośrodek Kultury w Żorach nie ma </w:t>
      </w:r>
      <w:r w:rsidR="0011660C" w:rsidRPr="00873643">
        <w:rPr>
          <w:rFonts w:ascii="Roboto" w:hAnsi="Roboto"/>
          <w:sz w:val="22"/>
          <w:szCs w:val="22"/>
        </w:rPr>
        <w:t xml:space="preserve">w </w:t>
      </w:r>
      <w:r w:rsidRPr="00873643">
        <w:rPr>
          <w:rFonts w:ascii="Roboto" w:hAnsi="Roboto"/>
          <w:sz w:val="22"/>
          <w:szCs w:val="22"/>
        </w:rPr>
        <w:t xml:space="preserve">tej dzielnicy swojej placówki terenowej. W spotkaniu uczestniczyły kobiety w wieku 50+, w dużej mierze przedstawicielki </w:t>
      </w:r>
      <w:r w:rsidR="00354E82" w:rsidRPr="00873643">
        <w:rPr>
          <w:rFonts w:ascii="Roboto" w:hAnsi="Roboto"/>
          <w:sz w:val="22"/>
          <w:szCs w:val="22"/>
        </w:rPr>
        <w:t>miejscowego</w:t>
      </w:r>
      <w:r w:rsidRPr="00873643">
        <w:rPr>
          <w:rFonts w:ascii="Roboto" w:hAnsi="Roboto"/>
          <w:sz w:val="22"/>
          <w:szCs w:val="22"/>
        </w:rPr>
        <w:t xml:space="preserve"> Koła Gospodyń Wiejskich. Po przedstawieniu idei programu Dom Kultury+ Inicjatywy Lokalne wraz z dobrymi praktykami, przeprowadzony został warsztat wydobywczy mapujący Baranowice pod kątem realizacji oddolnych inicjatyw kulturalnych. W trakcie spotkania obecne były osoby, które znają program DK+ Inicjatywy Lokalne</w:t>
      </w:r>
      <w:r w:rsidR="00354E82" w:rsidRPr="00873643">
        <w:rPr>
          <w:rFonts w:ascii="Roboto" w:hAnsi="Roboto"/>
          <w:sz w:val="22"/>
          <w:szCs w:val="22"/>
        </w:rPr>
        <w:t>. J</w:t>
      </w:r>
      <w:r w:rsidRPr="00873643">
        <w:rPr>
          <w:rFonts w:ascii="Roboto" w:hAnsi="Roboto"/>
          <w:sz w:val="22"/>
          <w:szCs w:val="22"/>
        </w:rPr>
        <w:t>edna z nich była liderką, która zaprogramowała i zrealizowała inicjatywę oddolną w przeszłości.</w:t>
      </w:r>
    </w:p>
    <w:p w14:paraId="223193E2" w14:textId="77777777" w:rsidR="00854269" w:rsidRPr="00873643" w:rsidRDefault="00854269" w:rsidP="007F2487">
      <w:pPr>
        <w:pStyle w:val="Nagwek2"/>
        <w:rPr>
          <w:rFonts w:ascii="Roboto" w:hAnsi="Roboto"/>
        </w:rPr>
      </w:pPr>
      <w:bookmarkStart w:id="3" w:name="_Toc12896462"/>
      <w:r w:rsidRPr="00873643">
        <w:rPr>
          <w:rFonts w:ascii="Roboto" w:hAnsi="Roboto"/>
        </w:rPr>
        <w:t>Historia</w:t>
      </w:r>
      <w:bookmarkEnd w:id="3"/>
    </w:p>
    <w:p w14:paraId="392F1114" w14:textId="4603E9DF" w:rsidR="00354E82" w:rsidRPr="00873643" w:rsidRDefault="00854269" w:rsidP="007F2487">
      <w:pPr>
        <w:rPr>
          <w:rFonts w:ascii="Roboto" w:hAnsi="Roboto"/>
        </w:rPr>
      </w:pPr>
      <w:r w:rsidRPr="00873643">
        <w:rPr>
          <w:rFonts w:ascii="Roboto" w:hAnsi="Roboto"/>
        </w:rPr>
        <w:t xml:space="preserve">Plener; zespół; tradycja wiankowa (noc świętojańska); Piękna Wieś – Baranowice (konkurs); Baranowice włączone do Żor; Dożynki; Ludowy Klub Sportowy (wydarzenia za darmo); </w:t>
      </w:r>
      <w:r w:rsidR="0011660C" w:rsidRPr="00873643">
        <w:rPr>
          <w:rFonts w:ascii="Roboto" w:hAnsi="Roboto"/>
        </w:rPr>
        <w:t>e</w:t>
      </w:r>
      <w:r w:rsidRPr="00873643">
        <w:rPr>
          <w:rFonts w:ascii="Roboto" w:hAnsi="Roboto"/>
        </w:rPr>
        <w:t xml:space="preserve">stetyka przestrzeni publicznej – kwestia koszenia traw, drogi i chodniki (mogłyby być ładniejsze); brak zieleni miejskiej; </w:t>
      </w:r>
      <w:r w:rsidR="0011660C" w:rsidRPr="00873643">
        <w:rPr>
          <w:rFonts w:ascii="Roboto" w:hAnsi="Roboto"/>
        </w:rPr>
        <w:t>k</w:t>
      </w:r>
      <w:r w:rsidRPr="00873643">
        <w:rPr>
          <w:rFonts w:ascii="Roboto" w:hAnsi="Roboto"/>
        </w:rPr>
        <w:t xml:space="preserve">rzyże i </w:t>
      </w:r>
      <w:r w:rsidR="0011660C" w:rsidRPr="00873643">
        <w:rPr>
          <w:rFonts w:ascii="Roboto" w:hAnsi="Roboto"/>
        </w:rPr>
        <w:t>k</w:t>
      </w:r>
      <w:r w:rsidRPr="00873643">
        <w:rPr>
          <w:rFonts w:ascii="Roboto" w:hAnsi="Roboto"/>
        </w:rPr>
        <w:t xml:space="preserve">apliczki (przynajmniej 9 krzyży); domy rodzinne; gniazdo bocianie (Dworska, między stawami, Zamkowa); pomniki przyrody (Dęby); groby psów (kamienie) </w:t>
      </w:r>
      <w:r w:rsidRPr="00873643">
        <w:rPr>
          <w:rFonts w:ascii="Roboto" w:hAnsi="Roboto"/>
        </w:rPr>
        <w:sym w:font="Wingdings" w:char="F0E0"/>
      </w:r>
      <w:r w:rsidRPr="00873643">
        <w:rPr>
          <w:rFonts w:ascii="Roboto" w:hAnsi="Roboto"/>
        </w:rPr>
        <w:t xml:space="preserve"> niedaleko pałacu w Parku; 3 szyby</w:t>
      </w:r>
      <w:r w:rsidR="0011660C" w:rsidRPr="00873643">
        <w:rPr>
          <w:rFonts w:ascii="Roboto" w:hAnsi="Roboto"/>
        </w:rPr>
        <w:t>.</w:t>
      </w:r>
      <w:r w:rsidRPr="00873643">
        <w:rPr>
          <w:rFonts w:ascii="Roboto" w:hAnsi="Roboto"/>
        </w:rPr>
        <w:t xml:space="preserve"> </w:t>
      </w:r>
    </w:p>
    <w:p w14:paraId="0534E9DD" w14:textId="1B11D372" w:rsidR="00854269" w:rsidRPr="00873643" w:rsidRDefault="00854269" w:rsidP="007F2487">
      <w:pPr>
        <w:pStyle w:val="Nagwek2"/>
        <w:rPr>
          <w:rFonts w:ascii="Roboto" w:hAnsi="Roboto"/>
        </w:rPr>
      </w:pPr>
      <w:bookmarkStart w:id="4" w:name="_Toc12896463"/>
      <w:r w:rsidRPr="00873643">
        <w:rPr>
          <w:rFonts w:ascii="Roboto" w:hAnsi="Roboto"/>
        </w:rPr>
        <w:t>Partnerzy</w:t>
      </w:r>
      <w:bookmarkEnd w:id="4"/>
    </w:p>
    <w:p w14:paraId="3881A379" w14:textId="0195CD79" w:rsidR="00354E82" w:rsidRPr="00DF159A" w:rsidRDefault="00854269" w:rsidP="005F533D">
      <w:pPr>
        <w:rPr>
          <w:rFonts w:ascii="Roboto" w:hAnsi="Roboto"/>
        </w:rPr>
      </w:pPr>
      <w:r w:rsidRPr="00DF159A">
        <w:rPr>
          <w:rFonts w:ascii="Roboto" w:hAnsi="Roboto"/>
        </w:rPr>
        <w:t>K</w:t>
      </w:r>
      <w:r w:rsidR="00F90B37" w:rsidRPr="00DF159A">
        <w:rPr>
          <w:rFonts w:ascii="Roboto" w:hAnsi="Roboto"/>
        </w:rPr>
        <w:t xml:space="preserve">oło Gospodyń </w:t>
      </w:r>
      <w:r w:rsidRPr="00DF159A">
        <w:rPr>
          <w:rFonts w:ascii="Roboto" w:hAnsi="Roboto"/>
        </w:rPr>
        <w:t>W</w:t>
      </w:r>
      <w:r w:rsidR="00F90B37" w:rsidRPr="00DF159A">
        <w:rPr>
          <w:rFonts w:ascii="Roboto" w:hAnsi="Roboto"/>
        </w:rPr>
        <w:t>iejskich</w:t>
      </w:r>
      <w:r w:rsidRPr="00DF159A">
        <w:rPr>
          <w:rFonts w:ascii="Roboto" w:hAnsi="Roboto"/>
        </w:rPr>
        <w:t xml:space="preserve"> (</w:t>
      </w:r>
      <w:r w:rsidR="00F90B37" w:rsidRPr="00DF159A">
        <w:rPr>
          <w:rFonts w:ascii="Roboto" w:hAnsi="Roboto"/>
        </w:rPr>
        <w:t xml:space="preserve">obchodzi </w:t>
      </w:r>
      <w:r w:rsidRPr="00DF159A">
        <w:rPr>
          <w:rFonts w:ascii="Roboto" w:hAnsi="Roboto"/>
        </w:rPr>
        <w:t>55-lecie);</w:t>
      </w:r>
      <w:r w:rsidR="00F90B37" w:rsidRPr="00DF159A">
        <w:rPr>
          <w:rFonts w:ascii="Roboto" w:hAnsi="Roboto"/>
        </w:rPr>
        <w:t xml:space="preserve"> Zespół Ludowy Baranowice (obchodzi 5-lecie)</w:t>
      </w:r>
      <w:r w:rsidRPr="00DF159A">
        <w:rPr>
          <w:rFonts w:ascii="Roboto" w:hAnsi="Roboto"/>
        </w:rPr>
        <w:t xml:space="preserve"> zespół szkolno-przedszkolny; LKS (</w:t>
      </w:r>
      <w:r w:rsidR="00F90B37" w:rsidRPr="00DF159A">
        <w:rPr>
          <w:rFonts w:ascii="Roboto" w:hAnsi="Roboto"/>
        </w:rPr>
        <w:t xml:space="preserve">obchodzi </w:t>
      </w:r>
      <w:r w:rsidRPr="00DF159A">
        <w:rPr>
          <w:rFonts w:ascii="Roboto" w:hAnsi="Roboto"/>
        </w:rPr>
        <w:t xml:space="preserve">70-lecie); Związek Emerytów i Rencistów; </w:t>
      </w:r>
      <w:r w:rsidR="0011660C" w:rsidRPr="00DF159A">
        <w:rPr>
          <w:rFonts w:ascii="Roboto" w:hAnsi="Roboto"/>
        </w:rPr>
        <w:t>p</w:t>
      </w:r>
      <w:r w:rsidRPr="00DF159A">
        <w:rPr>
          <w:rFonts w:ascii="Roboto" w:hAnsi="Roboto"/>
        </w:rPr>
        <w:t>arafia św. Jadwigi; sąsiednie parafie</w:t>
      </w:r>
      <w:r w:rsidR="0011660C" w:rsidRPr="00DF159A">
        <w:rPr>
          <w:rFonts w:ascii="Roboto" w:hAnsi="Roboto"/>
        </w:rPr>
        <w:t>.</w:t>
      </w:r>
    </w:p>
    <w:p w14:paraId="43B89BC8" w14:textId="15E976DC" w:rsidR="00854269" w:rsidRPr="00873643" w:rsidRDefault="00854269" w:rsidP="007F2487">
      <w:pPr>
        <w:pStyle w:val="Nagwek2"/>
        <w:rPr>
          <w:rFonts w:ascii="Roboto" w:hAnsi="Roboto"/>
        </w:rPr>
      </w:pPr>
      <w:bookmarkStart w:id="5" w:name="_Toc12896464"/>
      <w:r w:rsidRPr="00873643">
        <w:rPr>
          <w:rFonts w:ascii="Roboto" w:hAnsi="Roboto"/>
        </w:rPr>
        <w:t>Miejsca</w:t>
      </w:r>
      <w:bookmarkEnd w:id="5"/>
    </w:p>
    <w:p w14:paraId="529C3C80" w14:textId="4EC9E08D" w:rsidR="00F90B37" w:rsidRPr="00DF159A" w:rsidRDefault="00854269" w:rsidP="005F533D">
      <w:pPr>
        <w:rPr>
          <w:rFonts w:ascii="Roboto" w:hAnsi="Roboto"/>
        </w:rPr>
      </w:pPr>
      <w:r w:rsidRPr="00DF159A">
        <w:rPr>
          <w:rFonts w:ascii="Roboto" w:hAnsi="Roboto"/>
        </w:rPr>
        <w:t>Park przy Pa</w:t>
      </w:r>
      <w:r w:rsidR="0011660C" w:rsidRPr="00DF159A">
        <w:rPr>
          <w:rFonts w:ascii="Roboto" w:hAnsi="Roboto"/>
        </w:rPr>
        <w:t>ł</w:t>
      </w:r>
      <w:r w:rsidRPr="00DF159A">
        <w:rPr>
          <w:rFonts w:ascii="Roboto" w:hAnsi="Roboto"/>
        </w:rPr>
        <w:t xml:space="preserve">acu; Baranowice Pętla (Stara Wieś + Nowa Wieś – dzielnica); </w:t>
      </w:r>
      <w:r w:rsidR="0011660C" w:rsidRPr="00DF159A">
        <w:rPr>
          <w:rFonts w:ascii="Roboto" w:hAnsi="Roboto"/>
        </w:rPr>
        <w:t>s</w:t>
      </w:r>
      <w:r w:rsidRPr="00DF159A">
        <w:rPr>
          <w:rFonts w:ascii="Roboto" w:hAnsi="Roboto"/>
        </w:rPr>
        <w:t xml:space="preserve">trefa ekonomiczna (Warszowice; </w:t>
      </w:r>
      <w:r w:rsidR="0011660C" w:rsidRPr="00DF159A">
        <w:rPr>
          <w:rFonts w:ascii="Roboto" w:hAnsi="Roboto"/>
        </w:rPr>
        <w:t>k</w:t>
      </w:r>
      <w:r w:rsidRPr="00DF159A">
        <w:rPr>
          <w:rFonts w:ascii="Roboto" w:hAnsi="Roboto"/>
        </w:rPr>
        <w:t xml:space="preserve">opalnia w budowie; szyby); </w:t>
      </w:r>
      <w:r w:rsidR="0011660C" w:rsidRPr="00DF159A">
        <w:rPr>
          <w:rFonts w:ascii="Roboto" w:hAnsi="Roboto"/>
        </w:rPr>
        <w:t>p</w:t>
      </w:r>
      <w:r w:rsidRPr="00DF159A">
        <w:rPr>
          <w:rFonts w:ascii="Roboto" w:hAnsi="Roboto"/>
        </w:rPr>
        <w:t>rzyroda (rozpoznawanie ptaków, roślin, zielnik)</w:t>
      </w:r>
      <w:r w:rsidR="0011660C" w:rsidRPr="00DF159A">
        <w:rPr>
          <w:rFonts w:ascii="Roboto" w:hAnsi="Roboto"/>
        </w:rPr>
        <w:t>.</w:t>
      </w:r>
    </w:p>
    <w:p w14:paraId="07DA8E58" w14:textId="6A514BC0" w:rsidR="007F2487" w:rsidRPr="00873643" w:rsidRDefault="007F2487" w:rsidP="007F2487">
      <w:pPr>
        <w:pStyle w:val="Nagwek3"/>
        <w:rPr>
          <w:rFonts w:ascii="Roboto" w:hAnsi="Roboto"/>
        </w:rPr>
      </w:pPr>
      <w:bookmarkStart w:id="6" w:name="_Toc12896465"/>
      <w:r w:rsidRPr="00873643">
        <w:rPr>
          <w:rFonts w:ascii="Roboto" w:hAnsi="Roboto"/>
        </w:rPr>
        <w:t>Baranowice i historia</w:t>
      </w:r>
      <w:bookmarkEnd w:id="6"/>
    </w:p>
    <w:p w14:paraId="517C5EEA" w14:textId="6947F04C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Po skatalogowaniu lokalnych potencjałów przez uczestników warsztatu przyszedł czas na dyskusję na temat ich wykorzystania w inicjatywie oddolnej. Najciekawszym wątkiem poruszanym przez badanych była lokalna historia – Baranowic i ich mieszkańców – jako doskonałe źródło do aktywności społeczno-kulturalnych.</w:t>
      </w:r>
    </w:p>
    <w:p w14:paraId="7BD82129" w14:textId="77777777" w:rsidR="007F2487" w:rsidRPr="00873643" w:rsidRDefault="007F2487" w:rsidP="007F2487">
      <w:pPr>
        <w:pStyle w:val="Nagwek3"/>
        <w:rPr>
          <w:rFonts w:ascii="Roboto" w:hAnsi="Roboto"/>
        </w:rPr>
      </w:pPr>
      <w:bookmarkStart w:id="7" w:name="_Toc12896466"/>
      <w:r w:rsidRPr="00873643">
        <w:rPr>
          <w:rFonts w:ascii="Roboto" w:hAnsi="Roboto"/>
        </w:rPr>
        <w:t>KGW i Zespół Ludowy – edukacja regionalna</w:t>
      </w:r>
      <w:bookmarkEnd w:id="7"/>
    </w:p>
    <w:p w14:paraId="2B522AA0" w14:textId="3C21E843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Część tego typu działań uczestniczki należące do Koła Gospodyń Wiejskich i Zespołu Ludowego </w:t>
      </w:r>
      <w:r w:rsidR="00354E82" w:rsidRPr="00873643">
        <w:rPr>
          <w:rFonts w:ascii="Roboto" w:hAnsi="Roboto"/>
          <w:sz w:val="22"/>
          <w:szCs w:val="22"/>
        </w:rPr>
        <w:t>„</w:t>
      </w:r>
      <w:r w:rsidRPr="00873643">
        <w:rPr>
          <w:rFonts w:ascii="Roboto" w:hAnsi="Roboto"/>
          <w:sz w:val="22"/>
          <w:szCs w:val="22"/>
        </w:rPr>
        <w:t>Baranowice</w:t>
      </w:r>
      <w:r w:rsidR="00354E82" w:rsidRPr="00873643">
        <w:rPr>
          <w:rFonts w:ascii="Roboto" w:hAnsi="Roboto"/>
          <w:sz w:val="22"/>
          <w:szCs w:val="22"/>
        </w:rPr>
        <w:t>”</w:t>
      </w:r>
      <w:r w:rsidRPr="00873643">
        <w:rPr>
          <w:rFonts w:ascii="Roboto" w:hAnsi="Roboto"/>
          <w:sz w:val="22"/>
          <w:szCs w:val="22"/>
        </w:rPr>
        <w:t xml:space="preserve"> realizują poprzez swoją aktywność w tych </w:t>
      </w:r>
      <w:r w:rsidR="00354E82" w:rsidRPr="00873643">
        <w:rPr>
          <w:rFonts w:ascii="Roboto" w:hAnsi="Roboto"/>
          <w:sz w:val="22"/>
          <w:szCs w:val="22"/>
        </w:rPr>
        <w:t>zrzeszeniach</w:t>
      </w:r>
      <w:r w:rsidRPr="00873643">
        <w:rPr>
          <w:rFonts w:ascii="Roboto" w:hAnsi="Roboto"/>
          <w:sz w:val="22"/>
          <w:szCs w:val="22"/>
        </w:rPr>
        <w:t>. Warto pamiętać o tym potencjale i wykorzystywać go w innych oddolnych inicjatywach – Panie doskonale czują się z przekazywaniem wiedzy na temat regionu i umiejętności jak: taniec i śpiew ludowy, posługiwanie się gwarą, gotowanie tradycyjnych potraw, itp. Szczegółowe zakresy współpracy warto dostosować do potrzeb konkretnej oddolnej inicjatywy.</w:t>
      </w:r>
    </w:p>
    <w:p w14:paraId="38600FA3" w14:textId="283284EB" w:rsidR="007F2487" w:rsidRPr="00873643" w:rsidRDefault="007F2487" w:rsidP="007F2487">
      <w:pPr>
        <w:pStyle w:val="Nagwek3"/>
        <w:rPr>
          <w:rFonts w:ascii="Roboto" w:hAnsi="Roboto"/>
        </w:rPr>
      </w:pPr>
      <w:bookmarkStart w:id="8" w:name="_Toc12896467"/>
      <w:r w:rsidRPr="00873643">
        <w:rPr>
          <w:rFonts w:ascii="Roboto" w:hAnsi="Roboto"/>
        </w:rPr>
        <w:t>Mapa Baranowic</w:t>
      </w:r>
      <w:bookmarkEnd w:id="8"/>
    </w:p>
    <w:p w14:paraId="0A39FA05" w14:textId="0C23116C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Jednym z pomysłów było zmapowanie ważnych miejsc dla historii i kultury w Baranowicach. Jako istotne pojawiały się zarówno krzyże i kapliczki przydrożne, jak i domy rodzinne z bogatą historią, a nawet bocianie gniazda i pomniki przyrody. Ważnym obiektem był Pałac w Baranowicach, który </w:t>
      </w:r>
      <w:r w:rsidRPr="00873643">
        <w:rPr>
          <w:rFonts w:ascii="Roboto" w:hAnsi="Roboto"/>
          <w:sz w:val="22"/>
          <w:szCs w:val="22"/>
        </w:rPr>
        <w:lastRenderedPageBreak/>
        <w:t xml:space="preserve">jednak jest zdewastowany i trudno będzie o </w:t>
      </w:r>
      <w:r w:rsidR="00B04084" w:rsidRPr="00873643">
        <w:rPr>
          <w:rFonts w:ascii="Roboto" w:hAnsi="Roboto"/>
          <w:sz w:val="22"/>
          <w:szCs w:val="22"/>
        </w:rPr>
        <w:t xml:space="preserve">jego </w:t>
      </w:r>
      <w:r w:rsidRPr="00873643">
        <w:rPr>
          <w:rFonts w:ascii="Roboto" w:hAnsi="Roboto"/>
          <w:sz w:val="22"/>
          <w:szCs w:val="22"/>
        </w:rPr>
        <w:t>wykorzystanie w jakimś działaniu. Ciekawym wątkiem może być też historia nieukończonej nigdy kopalni w Baranowicach. Warto pamiętać o tych historiach i wspomnieniach z nimi związanymi wciąż żywymi w świadomości mieszkańców.</w:t>
      </w:r>
    </w:p>
    <w:p w14:paraId="7077709A" w14:textId="0BE4E110" w:rsidR="007F2487" w:rsidRPr="00873643" w:rsidRDefault="007F2487" w:rsidP="007F2487">
      <w:pPr>
        <w:pStyle w:val="Nagwek3"/>
        <w:rPr>
          <w:rFonts w:ascii="Roboto" w:hAnsi="Roboto"/>
        </w:rPr>
      </w:pPr>
      <w:bookmarkStart w:id="9" w:name="_Toc12896468"/>
      <w:r w:rsidRPr="00873643">
        <w:rPr>
          <w:rFonts w:ascii="Roboto" w:hAnsi="Roboto"/>
        </w:rPr>
        <w:t>Wspomnienia mieszkańców i historia mówiona</w:t>
      </w:r>
      <w:bookmarkEnd w:id="9"/>
    </w:p>
    <w:p w14:paraId="6D3946A3" w14:textId="3521E5BE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Wspomnienia mieszkańców to też jeden z wyraźniejszych wątków kulturalno-reporterskich jaki pojawił się w trakcie dyskusji. Historia mówiona i pamiętnikarstwo to wciąż ciekawe i aktualne obszary działań społeczno-kulturalnych. Warto rozważyć przy tej okazji współpracę z innymi organizacjami (szkoły, przedszkola, inne instytucje w mieście) – tak, by stworzyć okazję do udokumentowania życia mieszkańców Baranowic oraz dać szansę innym mieszkańcom do poznania ciekawej historii tej „młodej” dzielnicy miasta Żory.</w:t>
      </w:r>
    </w:p>
    <w:p w14:paraId="6348C9DB" w14:textId="6A00BA68" w:rsidR="007F2487" w:rsidRPr="00873643" w:rsidRDefault="007F2487" w:rsidP="007F2487">
      <w:pPr>
        <w:pStyle w:val="Nagwek3"/>
        <w:rPr>
          <w:rFonts w:ascii="Roboto" w:hAnsi="Roboto"/>
        </w:rPr>
      </w:pPr>
      <w:bookmarkStart w:id="10" w:name="_Toc12896469"/>
      <w:r w:rsidRPr="00873643">
        <w:rPr>
          <w:rFonts w:ascii="Roboto" w:hAnsi="Roboto"/>
        </w:rPr>
        <w:t>Baranowice a Żory</w:t>
      </w:r>
      <w:bookmarkEnd w:id="10"/>
    </w:p>
    <w:p w14:paraId="4957DD97" w14:textId="4B8C5FEC" w:rsidR="00854269" w:rsidRPr="00873643" w:rsidRDefault="00354E8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D</w:t>
      </w:r>
      <w:r w:rsidR="00854269" w:rsidRPr="00873643">
        <w:rPr>
          <w:rFonts w:ascii="Roboto" w:hAnsi="Roboto"/>
          <w:sz w:val="22"/>
          <w:szCs w:val="22"/>
        </w:rPr>
        <w:t xml:space="preserve">opiero od 1975 roku Baranowice są dzielnicą Żor, wcześniej posiadając bogatą historię i niezależność administracyjną i kulturową. To dość wrażliwy temat dla samych mieszkańców i gdyby przez jakąś inicjatywę oddolną był szerzej eksplorowany, </w:t>
      </w:r>
      <w:r w:rsidR="00B04084" w:rsidRPr="00873643">
        <w:rPr>
          <w:rFonts w:ascii="Roboto" w:hAnsi="Roboto"/>
          <w:sz w:val="22"/>
          <w:szCs w:val="22"/>
        </w:rPr>
        <w:t>sugeruje się uwzględnić</w:t>
      </w:r>
      <w:r w:rsidR="00854269" w:rsidRPr="00873643">
        <w:rPr>
          <w:rFonts w:ascii="Roboto" w:hAnsi="Roboto"/>
          <w:sz w:val="22"/>
          <w:szCs w:val="22"/>
        </w:rPr>
        <w:t xml:space="preserve"> w tego typu działaniu </w:t>
      </w:r>
      <w:r w:rsidR="00B04084" w:rsidRPr="00873643">
        <w:rPr>
          <w:rFonts w:ascii="Roboto" w:hAnsi="Roboto"/>
          <w:sz w:val="22"/>
          <w:szCs w:val="22"/>
        </w:rPr>
        <w:t xml:space="preserve">walor </w:t>
      </w:r>
      <w:r w:rsidR="00854269" w:rsidRPr="00873643">
        <w:rPr>
          <w:rFonts w:ascii="Roboto" w:hAnsi="Roboto"/>
          <w:sz w:val="22"/>
          <w:szCs w:val="22"/>
        </w:rPr>
        <w:t>integracj</w:t>
      </w:r>
      <w:r w:rsidR="00B04084" w:rsidRPr="00873643">
        <w:rPr>
          <w:rFonts w:ascii="Roboto" w:hAnsi="Roboto"/>
          <w:sz w:val="22"/>
          <w:szCs w:val="22"/>
        </w:rPr>
        <w:t>i</w:t>
      </w:r>
      <w:r w:rsidR="00854269" w:rsidRPr="00873643">
        <w:rPr>
          <w:rFonts w:ascii="Roboto" w:hAnsi="Roboto"/>
          <w:sz w:val="22"/>
          <w:szCs w:val="22"/>
        </w:rPr>
        <w:t xml:space="preserve"> mieszkańców i budowani</w:t>
      </w:r>
      <w:r w:rsidR="00B04084" w:rsidRPr="00873643">
        <w:rPr>
          <w:rFonts w:ascii="Roboto" w:hAnsi="Roboto"/>
          <w:sz w:val="22"/>
          <w:szCs w:val="22"/>
        </w:rPr>
        <w:t>a</w:t>
      </w:r>
      <w:r w:rsidR="00854269" w:rsidRPr="00873643">
        <w:rPr>
          <w:rFonts w:ascii="Roboto" w:hAnsi="Roboto"/>
          <w:sz w:val="22"/>
          <w:szCs w:val="22"/>
        </w:rPr>
        <w:t xml:space="preserve"> wspólnoty. Zasadne jest włączanie mieszkańców Baranowic lub lokalnych liderów jako współprojektantów w innych inicjatywach oddolnych.</w:t>
      </w:r>
    </w:p>
    <w:p w14:paraId="3B8B77B6" w14:textId="36B98037" w:rsidR="007F2487" w:rsidRPr="00873643" w:rsidRDefault="007F2487" w:rsidP="007F2487">
      <w:pPr>
        <w:pStyle w:val="Nagwek3"/>
        <w:rPr>
          <w:rFonts w:ascii="Roboto" w:hAnsi="Roboto"/>
        </w:rPr>
      </w:pPr>
      <w:bookmarkStart w:id="11" w:name="_Toc12896470"/>
      <w:r w:rsidRPr="00873643">
        <w:rPr>
          <w:rFonts w:ascii="Roboto" w:hAnsi="Roboto"/>
        </w:rPr>
        <w:t>Bliżej przyrody</w:t>
      </w:r>
      <w:bookmarkEnd w:id="11"/>
    </w:p>
    <w:p w14:paraId="4ADCC5CB" w14:textId="38FC2104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Jednym z uniwersalnych pomysłów mógłby być wątek, który zamykał dyskusję warsztatową poprzez refleksję nad bliskością przyrody i tego jak szybkie tempo życia utrudnia mieszkańcom Żor docenienie wartości natury. „Bliżej przyrody” – spacery na łonie natury połączone z lekcjami historii o Baranowicach mogą zostać uzupełnione o aktywności stwarzające pole do działań międzypokoleniowych. Jako interesujące dla uczestników spotkania wskazane zostały w tym obszarze: tworzenie zielników (również w </w:t>
      </w:r>
      <w:proofErr w:type="spellStart"/>
      <w:r w:rsidRPr="00873643">
        <w:rPr>
          <w:rFonts w:ascii="Roboto" w:hAnsi="Roboto"/>
          <w:sz w:val="22"/>
          <w:szCs w:val="22"/>
        </w:rPr>
        <w:t>internecie</w:t>
      </w:r>
      <w:proofErr w:type="spellEnd"/>
      <w:r w:rsidRPr="00873643">
        <w:rPr>
          <w:rFonts w:ascii="Roboto" w:hAnsi="Roboto"/>
          <w:sz w:val="22"/>
          <w:szCs w:val="22"/>
        </w:rPr>
        <w:t xml:space="preserve">), czy też nauka rozpoznawania „odgłosów przyrody” (np. odgłosy ptaków). </w:t>
      </w:r>
    </w:p>
    <w:p w14:paraId="129CD1B8" w14:textId="3B416CAF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Przedstawicielki KGW zwróciły uwagę na dużą</w:t>
      </w:r>
      <w:r w:rsidR="00354E82" w:rsidRPr="00873643">
        <w:rPr>
          <w:rFonts w:ascii="Roboto" w:hAnsi="Roboto"/>
          <w:sz w:val="22"/>
          <w:szCs w:val="22"/>
        </w:rPr>
        <w:t xml:space="preserve"> własną</w:t>
      </w:r>
      <w:r w:rsidRPr="00873643">
        <w:rPr>
          <w:rFonts w:ascii="Roboto" w:hAnsi="Roboto"/>
          <w:sz w:val="22"/>
          <w:szCs w:val="22"/>
        </w:rPr>
        <w:t xml:space="preserve"> aktywność w terminach proponowanych przez tegoroczną edycję programu DK+ Inicjatywy Lokalne, co utrudniać może programowanie przez nie inicjatywy oddolnej. Zdecydowanie jednak zaznaczyły, że są otwarte na wszelkie formy współpracy i partnerstwa w inicjatywach oddolnych proponowanych przez innych liderów i grupy społeczne. </w:t>
      </w:r>
    </w:p>
    <w:p w14:paraId="25263292" w14:textId="0532943F" w:rsidR="00854269" w:rsidRPr="00873643" w:rsidRDefault="00854269" w:rsidP="007F2487">
      <w:pPr>
        <w:pStyle w:val="Nagwek2"/>
        <w:rPr>
          <w:rFonts w:ascii="Roboto" w:hAnsi="Roboto"/>
        </w:rPr>
      </w:pPr>
      <w:bookmarkStart w:id="12" w:name="_Toc12896471"/>
      <w:r w:rsidRPr="00873643">
        <w:rPr>
          <w:rFonts w:ascii="Roboto" w:hAnsi="Roboto"/>
        </w:rPr>
        <w:t>Rekomendacje do konkursu</w:t>
      </w:r>
      <w:bookmarkEnd w:id="12"/>
    </w:p>
    <w:p w14:paraId="456EE3C1" w14:textId="5ECB67E0" w:rsidR="00854269" w:rsidRPr="00873643" w:rsidRDefault="00854269" w:rsidP="007F2487">
      <w:pPr>
        <w:pStyle w:val="Akapitzlist"/>
        <w:numPr>
          <w:ilvl w:val="0"/>
          <w:numId w:val="8"/>
        </w:numPr>
        <w:rPr>
          <w:rFonts w:ascii="Roboto" w:hAnsi="Roboto"/>
        </w:rPr>
      </w:pPr>
      <w:r w:rsidRPr="00873643">
        <w:rPr>
          <w:rFonts w:ascii="Roboto" w:hAnsi="Roboto"/>
        </w:rPr>
        <w:t>Baranowice to dzielnica Żor z silną tożsamością własną – zarówno historyczną, przestrzenną i społeczną. Warto o tym pamiętać i to udokumentować tworząc unikatowe oddolne inicjatywy.</w:t>
      </w:r>
    </w:p>
    <w:p w14:paraId="4A243F5A" w14:textId="66198641" w:rsidR="00854269" w:rsidRPr="00873643" w:rsidRDefault="00854269" w:rsidP="007F2487">
      <w:pPr>
        <w:pStyle w:val="Akapitzlist"/>
        <w:numPr>
          <w:ilvl w:val="0"/>
          <w:numId w:val="8"/>
        </w:numPr>
        <w:rPr>
          <w:rFonts w:ascii="Roboto" w:hAnsi="Roboto"/>
        </w:rPr>
      </w:pPr>
      <w:r w:rsidRPr="00873643">
        <w:rPr>
          <w:rFonts w:ascii="Roboto" w:hAnsi="Roboto"/>
        </w:rPr>
        <w:t>Potencjał Baranowic może być wykorzystany również przez innych żorskich liderów. Przy tej okazji warto pamiętać, by lokalni liderzy z Baranowic byli możliwie silnie angażowani w inicjatywy projektowane dla mieszkańców dzielnicy. Pozwoli to na realne wzmocnienie współpracy między różnymi społecznościami Żor.</w:t>
      </w:r>
    </w:p>
    <w:p w14:paraId="6B9F2A2C" w14:textId="35EF969C" w:rsidR="00854269" w:rsidRPr="00873643" w:rsidRDefault="00854269" w:rsidP="007F2487">
      <w:pPr>
        <w:pStyle w:val="Akapitzlist"/>
        <w:numPr>
          <w:ilvl w:val="0"/>
          <w:numId w:val="8"/>
        </w:numPr>
        <w:rPr>
          <w:rFonts w:ascii="Roboto" w:hAnsi="Roboto"/>
        </w:rPr>
      </w:pPr>
      <w:r w:rsidRPr="00873643">
        <w:rPr>
          <w:rFonts w:ascii="Roboto" w:hAnsi="Roboto"/>
        </w:rPr>
        <w:t>Pomysły powstałe w drodze dyskusji moderowanej w trakcie warsztatu to doskonała baza inspiracji dla inicjatyw oddolnych zarówno w Baranowicach</w:t>
      </w:r>
      <w:r w:rsidR="00354E82" w:rsidRPr="00873643">
        <w:rPr>
          <w:rFonts w:ascii="Roboto" w:hAnsi="Roboto"/>
        </w:rPr>
        <w:t>,</w:t>
      </w:r>
      <w:r w:rsidRPr="00873643">
        <w:rPr>
          <w:rFonts w:ascii="Roboto" w:hAnsi="Roboto"/>
        </w:rPr>
        <w:t xml:space="preserve"> jak i innych dzielnicach. Warto je wykorzystywać i powoływać się na nie na etapie aplikowania do konkursu.</w:t>
      </w:r>
    </w:p>
    <w:p w14:paraId="5B8B9138" w14:textId="2D5B4D71" w:rsidR="00854269" w:rsidRDefault="00854269" w:rsidP="005F533D">
      <w:pPr>
        <w:rPr>
          <w:rFonts w:ascii="Roboto" w:hAnsi="Roboto"/>
        </w:rPr>
      </w:pPr>
    </w:p>
    <w:p w14:paraId="22B6AAE4" w14:textId="54C6A134" w:rsidR="00873643" w:rsidRDefault="00873643" w:rsidP="005F533D">
      <w:pPr>
        <w:rPr>
          <w:rFonts w:ascii="Roboto" w:hAnsi="Roboto"/>
        </w:rPr>
      </w:pPr>
    </w:p>
    <w:p w14:paraId="63232074" w14:textId="55A0F6CE" w:rsidR="00873643" w:rsidRDefault="00873643" w:rsidP="005F533D">
      <w:pPr>
        <w:rPr>
          <w:rFonts w:ascii="Roboto" w:hAnsi="Roboto"/>
        </w:rPr>
      </w:pPr>
    </w:p>
    <w:p w14:paraId="1B290F8F" w14:textId="1146A8CF" w:rsidR="00873643" w:rsidRDefault="00873643" w:rsidP="005F533D">
      <w:pPr>
        <w:rPr>
          <w:rFonts w:ascii="Roboto" w:hAnsi="Roboto"/>
        </w:rPr>
      </w:pPr>
    </w:p>
    <w:p w14:paraId="5EC6C817" w14:textId="0AF711B8" w:rsidR="00873643" w:rsidRDefault="00873643" w:rsidP="005F533D">
      <w:pPr>
        <w:rPr>
          <w:rFonts w:ascii="Roboto" w:hAnsi="Roboto"/>
        </w:rPr>
      </w:pPr>
    </w:p>
    <w:p w14:paraId="436F80E2" w14:textId="27B02B0E" w:rsidR="00873643" w:rsidRDefault="00873643" w:rsidP="005F533D">
      <w:pPr>
        <w:rPr>
          <w:rFonts w:ascii="Roboto" w:hAnsi="Roboto"/>
        </w:rPr>
      </w:pPr>
    </w:p>
    <w:p w14:paraId="2C708078" w14:textId="72FD40E6" w:rsidR="00873643" w:rsidRDefault="00873643" w:rsidP="005F533D">
      <w:pPr>
        <w:rPr>
          <w:rFonts w:ascii="Roboto" w:hAnsi="Roboto"/>
        </w:rPr>
      </w:pPr>
    </w:p>
    <w:p w14:paraId="78AFB86E" w14:textId="08433DFD" w:rsidR="00873643" w:rsidRDefault="00873643" w:rsidP="005F533D">
      <w:pPr>
        <w:rPr>
          <w:rFonts w:ascii="Roboto" w:hAnsi="Roboto"/>
        </w:rPr>
      </w:pPr>
    </w:p>
    <w:p w14:paraId="16ADC74A" w14:textId="23C31416" w:rsidR="00873643" w:rsidRDefault="00873643" w:rsidP="005F533D">
      <w:pPr>
        <w:rPr>
          <w:rFonts w:ascii="Roboto" w:hAnsi="Roboto"/>
        </w:rPr>
      </w:pPr>
    </w:p>
    <w:p w14:paraId="0DE65E4C" w14:textId="59BC35F7" w:rsidR="00873643" w:rsidRDefault="00873643" w:rsidP="005F533D">
      <w:pPr>
        <w:rPr>
          <w:rFonts w:ascii="Roboto" w:hAnsi="Roboto"/>
        </w:rPr>
      </w:pPr>
    </w:p>
    <w:p w14:paraId="246F32F4" w14:textId="59027588" w:rsidR="00873643" w:rsidRDefault="00873643" w:rsidP="005F533D">
      <w:pPr>
        <w:rPr>
          <w:rFonts w:ascii="Roboto" w:hAnsi="Roboto"/>
        </w:rPr>
      </w:pPr>
    </w:p>
    <w:p w14:paraId="4E63D9C4" w14:textId="67A61B9A" w:rsidR="00873643" w:rsidRDefault="00873643" w:rsidP="005F533D">
      <w:pPr>
        <w:rPr>
          <w:rFonts w:ascii="Roboto" w:hAnsi="Roboto"/>
        </w:rPr>
      </w:pPr>
    </w:p>
    <w:p w14:paraId="6A7DD642" w14:textId="789190B8" w:rsidR="00873643" w:rsidRDefault="00873643" w:rsidP="005F533D">
      <w:pPr>
        <w:rPr>
          <w:rFonts w:ascii="Roboto" w:hAnsi="Roboto"/>
        </w:rPr>
      </w:pPr>
    </w:p>
    <w:p w14:paraId="0369CE85" w14:textId="0D24788B" w:rsidR="00873643" w:rsidRDefault="00873643" w:rsidP="005F533D">
      <w:pPr>
        <w:rPr>
          <w:rFonts w:ascii="Roboto" w:hAnsi="Roboto"/>
        </w:rPr>
      </w:pPr>
    </w:p>
    <w:p w14:paraId="4B313720" w14:textId="3A1C9D2B" w:rsidR="00873643" w:rsidRDefault="00873643" w:rsidP="005F533D">
      <w:pPr>
        <w:rPr>
          <w:rFonts w:ascii="Roboto" w:hAnsi="Roboto"/>
        </w:rPr>
      </w:pPr>
    </w:p>
    <w:p w14:paraId="76C64C97" w14:textId="3075321F" w:rsidR="00873643" w:rsidRDefault="00873643" w:rsidP="005F533D">
      <w:pPr>
        <w:rPr>
          <w:rFonts w:ascii="Roboto" w:hAnsi="Roboto"/>
        </w:rPr>
      </w:pPr>
    </w:p>
    <w:p w14:paraId="1B108D15" w14:textId="65010C7C" w:rsidR="00873643" w:rsidRDefault="00873643" w:rsidP="005F533D">
      <w:pPr>
        <w:rPr>
          <w:rFonts w:ascii="Roboto" w:hAnsi="Roboto"/>
        </w:rPr>
      </w:pPr>
    </w:p>
    <w:p w14:paraId="7448D12D" w14:textId="288DAD46" w:rsidR="00873643" w:rsidRDefault="00873643" w:rsidP="005F533D">
      <w:pPr>
        <w:rPr>
          <w:rFonts w:ascii="Roboto" w:hAnsi="Roboto"/>
        </w:rPr>
      </w:pPr>
    </w:p>
    <w:p w14:paraId="5E3D2F11" w14:textId="6C439ACE" w:rsidR="00873643" w:rsidRDefault="00873643" w:rsidP="005F533D">
      <w:pPr>
        <w:rPr>
          <w:rFonts w:ascii="Roboto" w:hAnsi="Roboto"/>
        </w:rPr>
      </w:pPr>
    </w:p>
    <w:p w14:paraId="6724869B" w14:textId="7F4CC6DD" w:rsidR="00873643" w:rsidRDefault="00873643" w:rsidP="005F533D">
      <w:pPr>
        <w:rPr>
          <w:rFonts w:ascii="Roboto" w:hAnsi="Roboto"/>
        </w:rPr>
      </w:pPr>
    </w:p>
    <w:p w14:paraId="3F761554" w14:textId="77777777" w:rsidR="00873643" w:rsidRPr="00873643" w:rsidRDefault="00873643" w:rsidP="005F533D">
      <w:pPr>
        <w:rPr>
          <w:rFonts w:ascii="Roboto" w:hAnsi="Roboto"/>
        </w:rPr>
      </w:pPr>
    </w:p>
    <w:p w14:paraId="16CF5775" w14:textId="77777777" w:rsidR="007F2487" w:rsidRPr="00873643" w:rsidRDefault="007F2487" w:rsidP="005F533D">
      <w:pPr>
        <w:rPr>
          <w:rFonts w:ascii="Roboto" w:hAnsi="Roboto"/>
          <w:sz w:val="22"/>
          <w:szCs w:val="22"/>
        </w:rPr>
      </w:pPr>
    </w:p>
    <w:p w14:paraId="144EEE7C" w14:textId="033B0B64" w:rsidR="00854269" w:rsidRPr="00873643" w:rsidRDefault="00354E82" w:rsidP="007F2487">
      <w:pPr>
        <w:pStyle w:val="Nagwek1"/>
        <w:rPr>
          <w:rFonts w:ascii="Roboto" w:hAnsi="Roboto"/>
        </w:rPr>
      </w:pPr>
      <w:bookmarkStart w:id="13" w:name="_Toc12896472"/>
      <w:r w:rsidRPr="00873643">
        <w:rPr>
          <w:rFonts w:ascii="Roboto" w:hAnsi="Roboto"/>
        </w:rPr>
        <w:t>Mniejszość ukraińska</w:t>
      </w:r>
      <w:bookmarkEnd w:id="13"/>
    </w:p>
    <w:p w14:paraId="331FB60F" w14:textId="61DB5B7E" w:rsidR="00854269" w:rsidRPr="00873643" w:rsidRDefault="00854269" w:rsidP="007F2487">
      <w:pPr>
        <w:rPr>
          <w:rFonts w:ascii="Roboto" w:hAnsi="Roboto"/>
        </w:rPr>
      </w:pPr>
      <w:r w:rsidRPr="00873643">
        <w:rPr>
          <w:rFonts w:ascii="Roboto" w:hAnsi="Roboto"/>
        </w:rPr>
        <w:t xml:space="preserve">Spotkanie zorganizowane zostało w nowym budynku MOK-u w Żorach w Studio Działań Artystycznych. Na warsztacie wydobywczym pojawili się reprezentanci mniejszości ukraińskiej w Żorach w szerokim przedziale wiekowym – od młodzieży w wieku szkolnym, aż po </w:t>
      </w:r>
      <w:r w:rsidR="00B04084" w:rsidRPr="00873643">
        <w:rPr>
          <w:rFonts w:ascii="Roboto" w:hAnsi="Roboto"/>
        </w:rPr>
        <w:t xml:space="preserve">osoby w wieku </w:t>
      </w:r>
      <w:r w:rsidRPr="00873643">
        <w:rPr>
          <w:rFonts w:ascii="Roboto" w:hAnsi="Roboto"/>
        </w:rPr>
        <w:t xml:space="preserve">50+. </w:t>
      </w:r>
    </w:p>
    <w:p w14:paraId="62981AF7" w14:textId="6FCE48CE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Zespół Miejskiego Ośrodka Kultury w Żorach już od kilku lat obserw</w:t>
      </w:r>
      <w:r w:rsidR="00354E82" w:rsidRPr="00873643">
        <w:rPr>
          <w:rFonts w:ascii="Roboto" w:hAnsi="Roboto"/>
          <w:sz w:val="22"/>
          <w:szCs w:val="22"/>
        </w:rPr>
        <w:t>uje</w:t>
      </w:r>
      <w:r w:rsidRPr="00873643">
        <w:rPr>
          <w:rFonts w:ascii="Roboto" w:hAnsi="Roboto"/>
          <w:sz w:val="22"/>
          <w:szCs w:val="22"/>
        </w:rPr>
        <w:t xml:space="preserve"> powiększającą się mniejszość ukraińską w mieście, która pojawiała się w związku z procesami migracji ekonomicznej. Ukraińcy zaczęli się osiedlać i wiązać swoją przyszłość z Polską, z Żorami. Warsztat był okazją do dyskusji nad ideą programu Dom Kultury+ Inicjatywy Lokalne i możliwością zachęcenia jego uczestników do zadbania o rozwój swojej społeczności, a także do nawiązania partnerstwa z innymi żorskimi społecznościami. W trakcie spotkania obecna była tłumaczka polsko-ukraińska, która umożliwiała efektywną współpracę i komunikacj</w:t>
      </w:r>
      <w:r w:rsidR="00354E82" w:rsidRPr="00873643">
        <w:rPr>
          <w:rFonts w:ascii="Roboto" w:hAnsi="Roboto"/>
          <w:sz w:val="22"/>
          <w:szCs w:val="22"/>
        </w:rPr>
        <w:t>ę</w:t>
      </w:r>
      <w:r w:rsidRPr="00873643">
        <w:rPr>
          <w:rFonts w:ascii="Roboto" w:hAnsi="Roboto"/>
          <w:sz w:val="22"/>
          <w:szCs w:val="22"/>
        </w:rPr>
        <w:t xml:space="preserve"> z grupą w trakcie warsztatu.</w:t>
      </w:r>
    </w:p>
    <w:p w14:paraId="004F5472" w14:textId="57CBEF6F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Mimo różnic kulturowych i językowych idea oddolnych inicjatyw realizowanych w ścisłej współpracy ze wspierającym ośrodkiem kultury okazała się interesująca, choć początkowo trudno było uczestnikom zaadaptować się w roli ekspertów udzielających informacji na temat potrzeb i oczekiwań swoich oraz mieszkańców Żor. </w:t>
      </w:r>
    </w:p>
    <w:p w14:paraId="7E673D4D" w14:textId="280A2A2B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Uczestnicy spotkania początkowo naturalnie pytali o ofertę MOK-u, z której mogliby skorzystać. Tutaj też doceniona została otwartość zespołu żorskiego ośrodka kultury i władz miasta, które zdaniem uczestników warsztatu prezentują otwartą postawę wobec nich, wspierając w różnych obszarach ich funkcjonowania. Następnie przyszedł czas pracy warsztatowej.</w:t>
      </w:r>
      <w:r w:rsidR="00354E82" w:rsidRPr="00873643">
        <w:rPr>
          <w:rFonts w:ascii="Roboto" w:hAnsi="Roboto"/>
          <w:sz w:val="22"/>
          <w:szCs w:val="22"/>
        </w:rPr>
        <w:t xml:space="preserve"> </w:t>
      </w:r>
      <w:r w:rsidRPr="00873643">
        <w:rPr>
          <w:rFonts w:ascii="Roboto" w:hAnsi="Roboto"/>
          <w:sz w:val="22"/>
          <w:szCs w:val="22"/>
        </w:rPr>
        <w:t xml:space="preserve">Jej efekt to katalog nitek tematycznych, które były dla uczestników warsztatu interesujące, i do których gotowi są do współpracy oraz współprojektowania.  </w:t>
      </w:r>
    </w:p>
    <w:p w14:paraId="131212A2" w14:textId="77777777" w:rsidR="00354E82" w:rsidRPr="00873643" w:rsidRDefault="00354E82" w:rsidP="005F533D">
      <w:pPr>
        <w:rPr>
          <w:rFonts w:ascii="Roboto" w:hAnsi="Roboto"/>
          <w:sz w:val="22"/>
          <w:szCs w:val="22"/>
        </w:rPr>
      </w:pPr>
    </w:p>
    <w:p w14:paraId="59A7B366" w14:textId="29007EED" w:rsidR="00854269" w:rsidRPr="00873643" w:rsidRDefault="00854269" w:rsidP="007F2487">
      <w:pPr>
        <w:pStyle w:val="Nagwek2"/>
        <w:rPr>
          <w:rFonts w:ascii="Roboto" w:hAnsi="Roboto"/>
        </w:rPr>
      </w:pPr>
      <w:bookmarkStart w:id="14" w:name="_Toc12896473"/>
      <w:r w:rsidRPr="00873643">
        <w:rPr>
          <w:rFonts w:ascii="Roboto" w:hAnsi="Roboto"/>
        </w:rPr>
        <w:t>Wybrane atrakcyjne obszary aktywności społeczno-kulturalnej</w:t>
      </w:r>
      <w:bookmarkEnd w:id="14"/>
    </w:p>
    <w:p w14:paraId="5AADF9FC" w14:textId="79C0FBE5" w:rsidR="00B04084" w:rsidRPr="00873643" w:rsidRDefault="007F2487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</w:rPr>
        <w:t>Warsztat wydobywczy pozwolił określić poniższe obszary interesujące dla uczestników spotkania:</w:t>
      </w:r>
    </w:p>
    <w:p w14:paraId="119A4505" w14:textId="77777777" w:rsidR="00854269" w:rsidRPr="00873643" w:rsidRDefault="00854269" w:rsidP="007F2487">
      <w:pPr>
        <w:pStyle w:val="Nagwek3"/>
        <w:rPr>
          <w:rFonts w:ascii="Roboto" w:hAnsi="Roboto"/>
        </w:rPr>
      </w:pPr>
      <w:bookmarkStart w:id="15" w:name="_Toc12896474"/>
      <w:r w:rsidRPr="00873643">
        <w:rPr>
          <w:rFonts w:ascii="Roboto" w:hAnsi="Roboto"/>
        </w:rPr>
        <w:t>Ukraińskie jedzenie w Polsce</w:t>
      </w:r>
      <w:bookmarkEnd w:id="15"/>
    </w:p>
    <w:p w14:paraId="6656990C" w14:textId="03B1FB10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Naturalnym pomysłem do eksploracji w ramach inicjatywy oddolnej może być dyskusja i praktyczne działania międzykulturowe – jako temat przewodni wspomniane zostało wspólne gotowanie. To też dobre pole do aktywności międzypokoleniowej.</w:t>
      </w:r>
      <w:r w:rsidR="00354E82" w:rsidRPr="00873643">
        <w:rPr>
          <w:rFonts w:ascii="Roboto" w:hAnsi="Roboto"/>
          <w:sz w:val="22"/>
          <w:szCs w:val="22"/>
        </w:rPr>
        <w:t xml:space="preserve"> Choć zaznaczyć trzeba, że działanie oparte tylko na warstwie kulinarnej nie mieście się w katalogu inicjatyw wspieranych przez program Dom Kultury+ Inicjatywy Lokalne.</w:t>
      </w:r>
    </w:p>
    <w:p w14:paraId="0C9C313C" w14:textId="2E72BBE1" w:rsidR="00854269" w:rsidRPr="00873643" w:rsidRDefault="00854269" w:rsidP="007F2487">
      <w:pPr>
        <w:pStyle w:val="Nagwek3"/>
        <w:rPr>
          <w:rFonts w:ascii="Roboto" w:hAnsi="Roboto"/>
        </w:rPr>
      </w:pPr>
      <w:bookmarkStart w:id="16" w:name="_Toc12896475"/>
      <w:r w:rsidRPr="00873643">
        <w:rPr>
          <w:rFonts w:ascii="Roboto" w:hAnsi="Roboto"/>
        </w:rPr>
        <w:t>Rozświetlenie Żor</w:t>
      </w:r>
      <w:r w:rsidR="00354E82" w:rsidRPr="00873643">
        <w:rPr>
          <w:rFonts w:ascii="Roboto" w:hAnsi="Roboto"/>
        </w:rPr>
        <w:t xml:space="preserve"> / </w:t>
      </w:r>
      <w:r w:rsidRPr="00873643">
        <w:rPr>
          <w:rFonts w:ascii="Roboto" w:hAnsi="Roboto"/>
        </w:rPr>
        <w:t>Punkty z historią</w:t>
      </w:r>
      <w:r w:rsidR="00354E82" w:rsidRPr="00873643">
        <w:rPr>
          <w:rFonts w:ascii="Roboto" w:hAnsi="Roboto"/>
        </w:rPr>
        <w:t xml:space="preserve"> / </w:t>
      </w:r>
      <w:r w:rsidRPr="00873643">
        <w:rPr>
          <w:rFonts w:ascii="Roboto" w:hAnsi="Roboto"/>
        </w:rPr>
        <w:t>Lekcje historii w terenie</w:t>
      </w:r>
      <w:bookmarkEnd w:id="16"/>
    </w:p>
    <w:p w14:paraId="5F198623" w14:textId="77777777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Kwestia oświetlenia wspomniana została jako infrastrukturalna obserwacja jednego z uczestników spotkania – wieczorami niektóre obszary miasta są przez to postrzegane jako mało bezpieczne, ale też mało atrakcyjne. Modyfikacja infrastruktury nie jest działaniem możliwym do zrealizowania w programie Dom Kultury+ Inicjatywy Lokalne i o tym należy pamiętać. Z drugiej jednak strony idea rozświetlenia Żor była inspiracją do dyskusji nad „kulturalnym rozświetleniem” miasta. Stąd też pojawiły się pomysły o opisaniu wybranych miejsc, punktów w Żorach z uwzględnieniem ich ciekawej historii, tworząc mapę – również w języku ukraińskim. Być może mapa ta, lub jej część, mogłaby zostać stworzona również przez grupę zespołu ukraińskiego. Pozwoliłoby to pokazać inną perspektywę postrzegania Żor. Oprócz tego powstał pomysł lekcji historii w terenie (również w języku ukraińskim), który również wpisuje się w ideę „rozświetlania miasta” – przybliżania mniejszości ukraińskiej historii Żor.</w:t>
      </w:r>
    </w:p>
    <w:p w14:paraId="222DCE5B" w14:textId="1EA77E13" w:rsidR="00854269" w:rsidRPr="00873643" w:rsidRDefault="00854269" w:rsidP="007F2487">
      <w:pPr>
        <w:pStyle w:val="Nagwek3"/>
        <w:rPr>
          <w:rFonts w:ascii="Roboto" w:hAnsi="Roboto"/>
        </w:rPr>
      </w:pPr>
      <w:bookmarkStart w:id="17" w:name="_Toc12896476"/>
      <w:r w:rsidRPr="00873643">
        <w:rPr>
          <w:rFonts w:ascii="Roboto" w:hAnsi="Roboto"/>
        </w:rPr>
        <w:t>Historie z emocją w tle</w:t>
      </w:r>
      <w:r w:rsidR="00354E82" w:rsidRPr="00873643">
        <w:rPr>
          <w:rFonts w:ascii="Roboto" w:hAnsi="Roboto"/>
        </w:rPr>
        <w:t xml:space="preserve"> / </w:t>
      </w:r>
      <w:r w:rsidRPr="00873643">
        <w:rPr>
          <w:rFonts w:ascii="Roboto" w:hAnsi="Roboto"/>
        </w:rPr>
        <w:t>„W Ogniu pytań” – też po ukraińsku</w:t>
      </w:r>
      <w:bookmarkEnd w:id="17"/>
    </w:p>
    <w:p w14:paraId="73E8A3AD" w14:textId="77777777" w:rsidR="00354E82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Jedna z uczestniczek wskazała, że chętnie zapoznałaby się z historiami mieszkańców miasta, które są wzruszające, trudne, ciekawe, emocjonujące. Tego typu historie zbierane są w ramach innego projektu realizowanego przez zespół MOK-u – „W ogniu pytań”, jednak nie w języku ukraińskim. Inicjatywa lokalna mogłaby stanowić uzupełnienie tego typu działania tworząc historię mówioną zarówno osób mniejszości ukraińskiej, lub innych mniejszości zamieszkując</w:t>
      </w:r>
      <w:r w:rsidR="00354E82" w:rsidRPr="00873643">
        <w:rPr>
          <w:rFonts w:ascii="Roboto" w:hAnsi="Roboto"/>
          <w:sz w:val="22"/>
          <w:szCs w:val="22"/>
        </w:rPr>
        <w:t>ych</w:t>
      </w:r>
      <w:r w:rsidRPr="00873643">
        <w:rPr>
          <w:rFonts w:ascii="Roboto" w:hAnsi="Roboto"/>
          <w:sz w:val="22"/>
          <w:szCs w:val="22"/>
        </w:rPr>
        <w:t xml:space="preserve"> miasto, a także zrealizować tłumaczenie tego typu przekazów na polski i język obcy. </w:t>
      </w:r>
    </w:p>
    <w:p w14:paraId="39B0A555" w14:textId="528C3E89" w:rsidR="00854269" w:rsidRPr="00873643" w:rsidRDefault="00854269" w:rsidP="007F2487">
      <w:pPr>
        <w:pStyle w:val="Nagwek3"/>
        <w:rPr>
          <w:rFonts w:ascii="Roboto" w:hAnsi="Roboto"/>
        </w:rPr>
      </w:pPr>
      <w:bookmarkStart w:id="18" w:name="_Toc12896477"/>
      <w:r w:rsidRPr="00873643">
        <w:rPr>
          <w:rFonts w:ascii="Roboto" w:hAnsi="Roboto"/>
        </w:rPr>
        <w:t xml:space="preserve">Informacja </w:t>
      </w:r>
      <w:r w:rsidR="007F2487" w:rsidRPr="00873643">
        <w:rPr>
          <w:rFonts w:ascii="Roboto" w:hAnsi="Roboto"/>
        </w:rPr>
        <w:t>dla</w:t>
      </w:r>
      <w:r w:rsidRPr="00873643">
        <w:rPr>
          <w:rFonts w:ascii="Roboto" w:hAnsi="Roboto"/>
        </w:rPr>
        <w:t xml:space="preserve"> tłumaczki! O tym co się dzieje</w:t>
      </w:r>
      <w:r w:rsidR="007F2487" w:rsidRPr="00873643">
        <w:rPr>
          <w:rFonts w:ascii="Roboto" w:hAnsi="Roboto"/>
        </w:rPr>
        <w:t xml:space="preserve"> w MOK-u / w Żorach</w:t>
      </w:r>
      <w:bookmarkEnd w:id="18"/>
    </w:p>
    <w:p w14:paraId="48C388C4" w14:textId="22081733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Ważnym postulatem była chęć bieżącego informowania o ofercie kulturalnej MOK-u tłumaczkę obecną w trakcie warsztatu, która jest łącznikiem między mniejszością ukraińską a MOK-</w:t>
      </w:r>
      <w:proofErr w:type="spellStart"/>
      <w:r w:rsidRPr="00873643">
        <w:rPr>
          <w:rFonts w:ascii="Roboto" w:hAnsi="Roboto"/>
          <w:sz w:val="22"/>
          <w:szCs w:val="22"/>
        </w:rPr>
        <w:t>iem</w:t>
      </w:r>
      <w:proofErr w:type="spellEnd"/>
      <w:r w:rsidRPr="00873643">
        <w:rPr>
          <w:rFonts w:ascii="Roboto" w:hAnsi="Roboto"/>
          <w:sz w:val="22"/>
          <w:szCs w:val="22"/>
        </w:rPr>
        <w:t xml:space="preserve"> w Żorach. Dostrzegając potencjał tej lokalnej liderki warto zainicjować i rozwijać tego typu współpracę. Warto też stymulować współpracę z innymi liderami, którzy pokazują się dzięki współpracy w inicjatywach oddolnych. Liderzy lokalni to swoiste przedłużenie zespołu ośrodka kultury realnie zwiększając</w:t>
      </w:r>
      <w:r w:rsidR="00B04084" w:rsidRPr="00873643">
        <w:rPr>
          <w:rFonts w:ascii="Roboto" w:hAnsi="Roboto"/>
          <w:sz w:val="22"/>
          <w:szCs w:val="22"/>
        </w:rPr>
        <w:t>e</w:t>
      </w:r>
      <w:r w:rsidRPr="00873643">
        <w:rPr>
          <w:rFonts w:ascii="Roboto" w:hAnsi="Roboto"/>
          <w:sz w:val="22"/>
          <w:szCs w:val="22"/>
        </w:rPr>
        <w:t xml:space="preserve"> możliwości budowania angażujących relacji ze społecznościami lokalnymi.</w:t>
      </w:r>
    </w:p>
    <w:p w14:paraId="1062ADB5" w14:textId="547DDFA2" w:rsidR="00854269" w:rsidRPr="00873643" w:rsidRDefault="00854269" w:rsidP="007F2487">
      <w:pPr>
        <w:pStyle w:val="Nagwek3"/>
        <w:rPr>
          <w:rFonts w:ascii="Roboto" w:hAnsi="Roboto"/>
        </w:rPr>
      </w:pPr>
      <w:bookmarkStart w:id="19" w:name="_Toc12896478"/>
      <w:r w:rsidRPr="00873643">
        <w:rPr>
          <w:rFonts w:ascii="Roboto" w:hAnsi="Roboto"/>
        </w:rPr>
        <w:t>Teatr Ognia (wraz ze współpracą międzynarodową)</w:t>
      </w:r>
      <w:bookmarkEnd w:id="19"/>
    </w:p>
    <w:p w14:paraId="34AEBED0" w14:textId="1EE3DA19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Jeden z uczestników wskazał, że ciekawą inicjatywą, która mogłaby zostać zaproponowana w ramach inicjatywy oddolnej jest Teatr Ognia – zarówno w postaci biernej (spektakl)</w:t>
      </w:r>
      <w:r w:rsidR="00354E82" w:rsidRPr="00873643">
        <w:rPr>
          <w:rFonts w:ascii="Roboto" w:hAnsi="Roboto"/>
          <w:sz w:val="22"/>
          <w:szCs w:val="22"/>
        </w:rPr>
        <w:t>,</w:t>
      </w:r>
      <w:r w:rsidRPr="00873643">
        <w:rPr>
          <w:rFonts w:ascii="Roboto" w:hAnsi="Roboto"/>
          <w:sz w:val="22"/>
          <w:szCs w:val="22"/>
        </w:rPr>
        <w:t xml:space="preserve"> jak i czynnej (podstawowe lekcje dla wszystkich zainteresowanych). W ramach tego działania podjęta mogłaby być również współpraca z międzynarodowymi zespołami tego obszaru aktywności artystycznej – np. z Ukrainy. Zagospodarowując potencjał obecnego na spotkaniu artysty można to zrobić silnie ograniczając wydatki finansowe.</w:t>
      </w:r>
    </w:p>
    <w:p w14:paraId="2EDB0509" w14:textId="006DED76" w:rsidR="00854269" w:rsidRPr="00873643" w:rsidRDefault="00854269" w:rsidP="007F2487">
      <w:pPr>
        <w:pStyle w:val="Nagwek2"/>
        <w:rPr>
          <w:rFonts w:ascii="Roboto" w:hAnsi="Roboto"/>
        </w:rPr>
      </w:pPr>
      <w:bookmarkStart w:id="20" w:name="_Toc12896479"/>
      <w:r w:rsidRPr="00873643">
        <w:rPr>
          <w:rFonts w:ascii="Roboto" w:hAnsi="Roboto"/>
        </w:rPr>
        <w:t>Rekomendacje do konkursu</w:t>
      </w:r>
      <w:bookmarkEnd w:id="20"/>
    </w:p>
    <w:p w14:paraId="235CEB16" w14:textId="77777777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Mniejszość ukraińska to otwarta grupa społeczna, która w dużej mierze wiąże swoją przyszłość z Polską i z Żorami. Warto współprojektować działania, również te poza inicjatywami lokalnymi, by tworzyć realne okazje do współpracy i budowania wspólnoty. </w:t>
      </w:r>
    </w:p>
    <w:p w14:paraId="3EB3630A" w14:textId="1A28CDA9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Zachęca się również liderów innych społeczności do tego, by projektując swoje pomysły brali pod uwagę potrzeby i oczekiwania tej grupy społecznej. Angażujące projekty społeczno-kulturalne to realne narzędzie integracji między różnymi grupami</w:t>
      </w:r>
      <w:r w:rsidR="00B04084" w:rsidRPr="00873643">
        <w:rPr>
          <w:rFonts w:ascii="Roboto" w:hAnsi="Roboto"/>
          <w:sz w:val="22"/>
          <w:szCs w:val="22"/>
        </w:rPr>
        <w:t xml:space="preserve">, w tym </w:t>
      </w:r>
      <w:r w:rsidRPr="00873643">
        <w:rPr>
          <w:rFonts w:ascii="Roboto" w:hAnsi="Roboto"/>
          <w:sz w:val="22"/>
          <w:szCs w:val="22"/>
        </w:rPr>
        <w:t>kulturow</w:t>
      </w:r>
      <w:r w:rsidR="00B04084" w:rsidRPr="00873643">
        <w:rPr>
          <w:rFonts w:ascii="Roboto" w:hAnsi="Roboto"/>
          <w:sz w:val="22"/>
          <w:szCs w:val="22"/>
        </w:rPr>
        <w:t>ymi.</w:t>
      </w:r>
    </w:p>
    <w:p w14:paraId="02EB4B61" w14:textId="7332D197" w:rsidR="00854269" w:rsidRPr="00873643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Warto, by ewentualne produkty innych</w:t>
      </w:r>
      <w:r w:rsidR="00B04084" w:rsidRPr="00873643">
        <w:rPr>
          <w:rFonts w:ascii="Roboto" w:hAnsi="Roboto"/>
          <w:sz w:val="22"/>
          <w:szCs w:val="22"/>
        </w:rPr>
        <w:t xml:space="preserve"> zgłaszanych do konkursu</w:t>
      </w:r>
      <w:r w:rsidRPr="00873643">
        <w:rPr>
          <w:rFonts w:ascii="Roboto" w:hAnsi="Roboto"/>
          <w:sz w:val="22"/>
          <w:szCs w:val="22"/>
        </w:rPr>
        <w:t xml:space="preserve"> inicjatyw oddolnych (publikacje, albumy, podstrony WWW, wykłady itp.) były również dostępne w języku ukraińskim. </w:t>
      </w:r>
    </w:p>
    <w:p w14:paraId="0BA2B180" w14:textId="301D19E6" w:rsidR="00470EC4" w:rsidRDefault="00854269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Pomysły powstałe w drodze dyskusji moderowanej w trakcie warsztatu to doskonała baza inspiracji dla inicjatyw oddolnych zarówno dla ukraińskiej mniejszości</w:t>
      </w:r>
      <w:r w:rsidR="00354E82" w:rsidRPr="00873643">
        <w:rPr>
          <w:rFonts w:ascii="Roboto" w:hAnsi="Roboto"/>
          <w:sz w:val="22"/>
          <w:szCs w:val="22"/>
        </w:rPr>
        <w:t>,</w:t>
      </w:r>
      <w:r w:rsidRPr="00873643">
        <w:rPr>
          <w:rFonts w:ascii="Roboto" w:hAnsi="Roboto"/>
          <w:sz w:val="22"/>
          <w:szCs w:val="22"/>
        </w:rPr>
        <w:t xml:space="preserve"> jak i dla innych grup społecznych. Warto je wykorzystywać i powoływać się na nie na etapie aplikowania do konkursu.</w:t>
      </w:r>
    </w:p>
    <w:p w14:paraId="677752FC" w14:textId="67B783DB" w:rsidR="00873643" w:rsidRDefault="00873643" w:rsidP="005F533D">
      <w:pPr>
        <w:rPr>
          <w:rFonts w:ascii="Roboto" w:hAnsi="Roboto"/>
          <w:sz w:val="22"/>
          <w:szCs w:val="22"/>
        </w:rPr>
      </w:pPr>
    </w:p>
    <w:p w14:paraId="064A617F" w14:textId="6E8AFF0E" w:rsidR="00873643" w:rsidRDefault="00873643" w:rsidP="005F533D">
      <w:pPr>
        <w:rPr>
          <w:rFonts w:ascii="Roboto" w:hAnsi="Roboto"/>
          <w:sz w:val="22"/>
          <w:szCs w:val="22"/>
        </w:rPr>
      </w:pPr>
    </w:p>
    <w:p w14:paraId="6567A595" w14:textId="54483BBD" w:rsidR="00873643" w:rsidRDefault="00873643" w:rsidP="005F533D">
      <w:pPr>
        <w:rPr>
          <w:rFonts w:ascii="Roboto" w:hAnsi="Roboto"/>
          <w:sz w:val="22"/>
          <w:szCs w:val="22"/>
        </w:rPr>
      </w:pPr>
    </w:p>
    <w:p w14:paraId="7228B01A" w14:textId="1DF8CB9C" w:rsidR="00873643" w:rsidRDefault="00873643" w:rsidP="005F533D">
      <w:pPr>
        <w:rPr>
          <w:rFonts w:ascii="Roboto" w:hAnsi="Roboto"/>
          <w:sz w:val="22"/>
          <w:szCs w:val="22"/>
        </w:rPr>
      </w:pPr>
    </w:p>
    <w:p w14:paraId="6CA7E461" w14:textId="7FF14CBA" w:rsidR="00873643" w:rsidRDefault="00873643" w:rsidP="005F533D">
      <w:pPr>
        <w:rPr>
          <w:rFonts w:ascii="Roboto" w:hAnsi="Roboto"/>
          <w:sz w:val="22"/>
          <w:szCs w:val="22"/>
        </w:rPr>
      </w:pPr>
    </w:p>
    <w:p w14:paraId="6719868F" w14:textId="594C1A0D" w:rsidR="00873643" w:rsidRDefault="00873643" w:rsidP="005F533D">
      <w:pPr>
        <w:rPr>
          <w:rFonts w:ascii="Roboto" w:hAnsi="Roboto"/>
          <w:sz w:val="22"/>
          <w:szCs w:val="22"/>
        </w:rPr>
      </w:pPr>
    </w:p>
    <w:p w14:paraId="57905976" w14:textId="57C4DD8E" w:rsidR="00873643" w:rsidRDefault="00873643" w:rsidP="005F533D">
      <w:pPr>
        <w:rPr>
          <w:rFonts w:ascii="Roboto" w:hAnsi="Roboto"/>
          <w:sz w:val="22"/>
          <w:szCs w:val="22"/>
        </w:rPr>
      </w:pPr>
    </w:p>
    <w:p w14:paraId="36747AAF" w14:textId="2D936D35" w:rsidR="00873643" w:rsidRDefault="00873643" w:rsidP="005F533D">
      <w:pPr>
        <w:rPr>
          <w:rFonts w:ascii="Roboto" w:hAnsi="Roboto"/>
          <w:sz w:val="22"/>
          <w:szCs w:val="22"/>
        </w:rPr>
      </w:pPr>
    </w:p>
    <w:p w14:paraId="0BD157BC" w14:textId="791F73BA" w:rsidR="00873643" w:rsidRDefault="00873643" w:rsidP="005F533D">
      <w:pPr>
        <w:rPr>
          <w:rFonts w:ascii="Roboto" w:hAnsi="Roboto"/>
          <w:sz w:val="22"/>
          <w:szCs w:val="22"/>
        </w:rPr>
      </w:pPr>
    </w:p>
    <w:p w14:paraId="46A79BC2" w14:textId="270F3E9D" w:rsidR="00873643" w:rsidRDefault="00873643" w:rsidP="005F533D">
      <w:pPr>
        <w:rPr>
          <w:rFonts w:ascii="Roboto" w:hAnsi="Roboto"/>
          <w:sz w:val="22"/>
          <w:szCs w:val="22"/>
        </w:rPr>
      </w:pPr>
    </w:p>
    <w:p w14:paraId="0EE1DE69" w14:textId="0A1E1FAA" w:rsidR="00873643" w:rsidRDefault="00873643" w:rsidP="005F533D">
      <w:pPr>
        <w:rPr>
          <w:rFonts w:ascii="Roboto" w:hAnsi="Roboto"/>
          <w:sz w:val="22"/>
          <w:szCs w:val="22"/>
        </w:rPr>
      </w:pPr>
    </w:p>
    <w:p w14:paraId="40B1751B" w14:textId="72E6570F" w:rsidR="00873643" w:rsidRDefault="00873643" w:rsidP="005F533D">
      <w:pPr>
        <w:rPr>
          <w:rFonts w:ascii="Roboto" w:hAnsi="Roboto"/>
          <w:sz w:val="22"/>
          <w:szCs w:val="22"/>
        </w:rPr>
      </w:pPr>
    </w:p>
    <w:p w14:paraId="09A6DAE1" w14:textId="6127AA1A" w:rsidR="00873643" w:rsidRDefault="00873643" w:rsidP="005F533D">
      <w:pPr>
        <w:rPr>
          <w:rFonts w:ascii="Roboto" w:hAnsi="Roboto"/>
          <w:sz w:val="22"/>
          <w:szCs w:val="22"/>
        </w:rPr>
      </w:pPr>
    </w:p>
    <w:p w14:paraId="49B58268" w14:textId="5358BD40" w:rsidR="00873643" w:rsidRDefault="00873643" w:rsidP="005F533D">
      <w:pPr>
        <w:rPr>
          <w:rFonts w:ascii="Roboto" w:hAnsi="Roboto"/>
          <w:sz w:val="22"/>
          <w:szCs w:val="22"/>
        </w:rPr>
      </w:pPr>
    </w:p>
    <w:p w14:paraId="0E61288E" w14:textId="405D7D11" w:rsidR="00873643" w:rsidRDefault="00873643" w:rsidP="005F533D">
      <w:pPr>
        <w:rPr>
          <w:rFonts w:ascii="Roboto" w:hAnsi="Roboto"/>
          <w:sz w:val="22"/>
          <w:szCs w:val="22"/>
        </w:rPr>
      </w:pPr>
    </w:p>
    <w:p w14:paraId="5D93D8D4" w14:textId="0BF22D30" w:rsidR="00873643" w:rsidRDefault="00873643" w:rsidP="005F533D">
      <w:pPr>
        <w:rPr>
          <w:rFonts w:ascii="Roboto" w:hAnsi="Roboto"/>
          <w:sz w:val="22"/>
          <w:szCs w:val="22"/>
        </w:rPr>
      </w:pPr>
    </w:p>
    <w:p w14:paraId="64BC3AB0" w14:textId="2424713E" w:rsidR="00873643" w:rsidRDefault="00873643" w:rsidP="005F533D">
      <w:pPr>
        <w:rPr>
          <w:rFonts w:ascii="Roboto" w:hAnsi="Roboto"/>
          <w:sz w:val="22"/>
          <w:szCs w:val="22"/>
        </w:rPr>
      </w:pPr>
    </w:p>
    <w:p w14:paraId="2519224E" w14:textId="5045C873" w:rsidR="00873643" w:rsidRDefault="00873643" w:rsidP="005F533D">
      <w:pPr>
        <w:rPr>
          <w:rFonts w:ascii="Roboto" w:hAnsi="Roboto"/>
          <w:sz w:val="22"/>
          <w:szCs w:val="22"/>
        </w:rPr>
      </w:pPr>
    </w:p>
    <w:p w14:paraId="2027D3DF" w14:textId="32F7E1A9" w:rsidR="00873643" w:rsidRDefault="00873643" w:rsidP="005F533D">
      <w:pPr>
        <w:rPr>
          <w:rFonts w:ascii="Roboto" w:hAnsi="Roboto"/>
          <w:sz w:val="22"/>
          <w:szCs w:val="22"/>
        </w:rPr>
      </w:pPr>
    </w:p>
    <w:p w14:paraId="6A98ED74" w14:textId="07DA6BE9" w:rsidR="00873643" w:rsidRDefault="00873643" w:rsidP="005F533D">
      <w:pPr>
        <w:rPr>
          <w:rFonts w:ascii="Roboto" w:hAnsi="Roboto"/>
          <w:sz w:val="22"/>
          <w:szCs w:val="22"/>
        </w:rPr>
      </w:pPr>
    </w:p>
    <w:p w14:paraId="616A8B48" w14:textId="4F6E277E" w:rsidR="00873643" w:rsidRDefault="00873643" w:rsidP="005F533D">
      <w:pPr>
        <w:rPr>
          <w:rFonts w:ascii="Roboto" w:hAnsi="Roboto"/>
          <w:sz w:val="22"/>
          <w:szCs w:val="22"/>
        </w:rPr>
      </w:pPr>
    </w:p>
    <w:p w14:paraId="4FEDDA8C" w14:textId="72E61B87" w:rsidR="00873643" w:rsidRDefault="00873643" w:rsidP="005F533D">
      <w:pPr>
        <w:rPr>
          <w:rFonts w:ascii="Roboto" w:hAnsi="Roboto"/>
          <w:sz w:val="22"/>
          <w:szCs w:val="22"/>
        </w:rPr>
      </w:pPr>
    </w:p>
    <w:p w14:paraId="5A936FA4" w14:textId="03604AC6" w:rsidR="00152CE2" w:rsidRDefault="00152CE2" w:rsidP="007F2487">
      <w:pPr>
        <w:pStyle w:val="Nagwek1"/>
        <w:rPr>
          <w:rFonts w:ascii="Roboto" w:hAnsi="Roboto"/>
        </w:rPr>
      </w:pPr>
      <w:bookmarkStart w:id="21" w:name="_Toc12896480"/>
      <w:r w:rsidRPr="00873643">
        <w:rPr>
          <w:rFonts w:ascii="Roboto" w:hAnsi="Roboto"/>
        </w:rPr>
        <w:t>R</w:t>
      </w:r>
      <w:r w:rsidR="00354E82" w:rsidRPr="00873643">
        <w:rPr>
          <w:rFonts w:ascii="Roboto" w:hAnsi="Roboto"/>
        </w:rPr>
        <w:t>ogoźna</w:t>
      </w:r>
      <w:bookmarkEnd w:id="21"/>
    </w:p>
    <w:p w14:paraId="202145E8" w14:textId="77777777" w:rsidR="00873643" w:rsidRPr="00873643" w:rsidRDefault="00873643" w:rsidP="00873643"/>
    <w:p w14:paraId="69D926C6" w14:textId="604CC6A7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Spotkanie diagnostyczne zorganizowano w dzielnicy Żor –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>. Działanie miało na celu rozpoznanie zasobów i potencjału kulturotwórczego dzielnicy oddalonej od centrum miasta, rzadziej obecnej na mapie dotychczasowych działań MOK. Pogłębiony wywiad grupowy przeprowadzono w Galerii u Michalików</w:t>
      </w:r>
      <w:r w:rsidR="00354E82" w:rsidRPr="00873643">
        <w:rPr>
          <w:rFonts w:ascii="Roboto" w:hAnsi="Roboto"/>
          <w:sz w:val="22"/>
          <w:szCs w:val="22"/>
        </w:rPr>
        <w:t>. W</w:t>
      </w:r>
      <w:r w:rsidRPr="00873643">
        <w:rPr>
          <w:rFonts w:ascii="Roboto" w:hAnsi="Roboto"/>
          <w:sz w:val="22"/>
          <w:szCs w:val="22"/>
        </w:rPr>
        <w:t xml:space="preserve"> spotkaniu uczestniczyło kilkanaście osób zainteresowanych rozwojem lokalnym </w:t>
      </w:r>
      <w:r w:rsidR="004D0771">
        <w:rPr>
          <w:rFonts w:ascii="Roboto" w:hAnsi="Roboto"/>
          <w:sz w:val="22"/>
          <w:szCs w:val="22"/>
        </w:rPr>
        <w:t>- aktywni seniorzy - w przeważa</w:t>
      </w:r>
      <w:r w:rsidRPr="00873643">
        <w:rPr>
          <w:rFonts w:ascii="Roboto" w:hAnsi="Roboto"/>
          <w:sz w:val="22"/>
          <w:szCs w:val="22"/>
        </w:rPr>
        <w:t>jące</w:t>
      </w:r>
      <w:r w:rsidR="00354E82" w:rsidRPr="00873643">
        <w:rPr>
          <w:rFonts w:ascii="Roboto" w:hAnsi="Roboto"/>
          <w:sz w:val="22"/>
          <w:szCs w:val="22"/>
        </w:rPr>
        <w:t>j</w:t>
      </w:r>
      <w:r w:rsidRPr="00873643">
        <w:rPr>
          <w:rFonts w:ascii="Roboto" w:hAnsi="Roboto"/>
          <w:sz w:val="22"/>
          <w:szCs w:val="22"/>
        </w:rPr>
        <w:t xml:space="preserve"> części mieszkańcy dzielnicy, o</w:t>
      </w:r>
      <w:r w:rsidR="004D0771">
        <w:rPr>
          <w:rFonts w:ascii="Roboto" w:hAnsi="Roboto"/>
          <w:sz w:val="22"/>
          <w:szCs w:val="22"/>
        </w:rPr>
        <w:t>raz osoby w inny sposób związane</w:t>
      </w:r>
      <w:r w:rsidRPr="00873643">
        <w:rPr>
          <w:rFonts w:ascii="Roboto" w:hAnsi="Roboto"/>
          <w:sz w:val="22"/>
          <w:szCs w:val="22"/>
        </w:rPr>
        <w:t xml:space="preserve"> z dzielnicą. </w:t>
      </w:r>
    </w:p>
    <w:p w14:paraId="4AB161EE" w14:textId="24750E6A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Rogoźna to dzielnica w południowo-zachodniej części Żor, o charakterze podmiejskim i niskiej zabudowie jednorodzinnej. Należy zaznaczyć, że koncentracja działań społeczno-kulturalnych w przestrzeni dzielnicy aktualnie jest priorytetem MOK. Przeprowadzona diagnoza jest punktem wyjścia i bazą informacji dla dalszych i bardziej szczegółowych konsu</w:t>
      </w:r>
      <w:r w:rsidR="004D0771">
        <w:rPr>
          <w:rFonts w:ascii="Roboto" w:hAnsi="Roboto"/>
          <w:sz w:val="22"/>
          <w:szCs w:val="22"/>
        </w:rPr>
        <w:t xml:space="preserve">ltacji ze społecznością lokalną </w:t>
      </w:r>
      <w:proofErr w:type="spellStart"/>
      <w:r w:rsidR="000C2534">
        <w:rPr>
          <w:rFonts w:ascii="Roboto" w:hAnsi="Roboto"/>
          <w:sz w:val="22"/>
          <w:szCs w:val="22"/>
        </w:rPr>
        <w:t>Rogoźnej</w:t>
      </w:r>
      <w:proofErr w:type="spellEnd"/>
      <w:r w:rsidR="000C2534">
        <w:rPr>
          <w:rFonts w:ascii="Roboto" w:hAnsi="Roboto"/>
          <w:sz w:val="22"/>
          <w:szCs w:val="22"/>
        </w:rPr>
        <w:t xml:space="preserve"> </w:t>
      </w:r>
      <w:r w:rsidRPr="00873643">
        <w:rPr>
          <w:rFonts w:ascii="Roboto" w:hAnsi="Roboto"/>
          <w:sz w:val="22"/>
          <w:szCs w:val="22"/>
        </w:rPr>
        <w:t>w zakresie jakości spędzania wolnego czasu, realizacji pasji mieszkańców, integracji społecznej i identyfikacji napięć wśród lokalnej społeczno</w:t>
      </w:r>
      <w:r w:rsidR="00354E82" w:rsidRPr="00873643">
        <w:rPr>
          <w:rFonts w:ascii="Roboto" w:hAnsi="Roboto"/>
          <w:sz w:val="22"/>
          <w:szCs w:val="22"/>
        </w:rPr>
        <w:t>ś</w:t>
      </w:r>
      <w:r w:rsidRPr="00873643">
        <w:rPr>
          <w:rFonts w:ascii="Roboto" w:hAnsi="Roboto"/>
          <w:sz w:val="22"/>
          <w:szCs w:val="22"/>
        </w:rPr>
        <w:t xml:space="preserve">ci.  </w:t>
      </w:r>
    </w:p>
    <w:p w14:paraId="0BCBFCC6" w14:textId="24EDAA68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Moderowane spotkanie oparte było o scenariusz pozwalający na otwarta dyskusję poświęconą sprawom dzielnicy, którą poprowadzono w odniesieniu do podstawowych kategorii:</w:t>
      </w:r>
    </w:p>
    <w:p w14:paraId="2BACF646" w14:textId="77777777" w:rsidR="00152CE2" w:rsidRPr="00873643" w:rsidRDefault="00152CE2" w:rsidP="00873643">
      <w:pPr>
        <w:pStyle w:val="Akapitzlist"/>
        <w:numPr>
          <w:ilvl w:val="0"/>
          <w:numId w:val="13"/>
        </w:numPr>
        <w:rPr>
          <w:rFonts w:ascii="Roboto" w:hAnsi="Roboto"/>
        </w:rPr>
      </w:pPr>
      <w:r w:rsidRPr="00873643">
        <w:rPr>
          <w:rFonts w:ascii="Roboto" w:hAnsi="Roboto"/>
        </w:rPr>
        <w:t>Miejsca i sposób spędzania czasu wolnego oraz dziedzictwo kulturowe</w:t>
      </w:r>
    </w:p>
    <w:p w14:paraId="257093B4" w14:textId="77777777" w:rsidR="00152CE2" w:rsidRPr="00873643" w:rsidRDefault="00152CE2" w:rsidP="00873643">
      <w:pPr>
        <w:pStyle w:val="Akapitzlist"/>
        <w:numPr>
          <w:ilvl w:val="0"/>
          <w:numId w:val="13"/>
        </w:numPr>
        <w:rPr>
          <w:rFonts w:ascii="Roboto" w:hAnsi="Roboto"/>
        </w:rPr>
      </w:pPr>
      <w:r w:rsidRPr="00873643">
        <w:rPr>
          <w:rFonts w:ascii="Roboto" w:hAnsi="Roboto"/>
        </w:rPr>
        <w:t xml:space="preserve">Przestrzenie publiczne </w:t>
      </w:r>
    </w:p>
    <w:p w14:paraId="0D688209" w14:textId="2556349A" w:rsidR="00152CE2" w:rsidRPr="00873643" w:rsidRDefault="00152CE2" w:rsidP="005F533D">
      <w:pPr>
        <w:pStyle w:val="Akapitzlist"/>
        <w:numPr>
          <w:ilvl w:val="0"/>
          <w:numId w:val="13"/>
        </w:numPr>
        <w:rPr>
          <w:rFonts w:ascii="Roboto" w:hAnsi="Roboto"/>
        </w:rPr>
      </w:pPr>
      <w:r w:rsidRPr="00873643">
        <w:rPr>
          <w:rFonts w:ascii="Roboto" w:hAnsi="Roboto"/>
        </w:rPr>
        <w:t xml:space="preserve">Instytucje i organizacje </w:t>
      </w:r>
    </w:p>
    <w:p w14:paraId="4109C5B0" w14:textId="0DEEE2F2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Spotkanie diagnostyczne przeprowadzono w przyjaznym otoczeniu Galerii u Michalików, społecznie zaangażowanej prywatnej przestrzeni twórczej. Należy odnotować, że Galeria od lat z powodzeniem realizuje międzypokoleniowe działania artystyczne i społeczne. Jest rozpoznawalnym i godnym zaufania miejscem spotkań mieszkańców nie tylko </w:t>
      </w:r>
      <w:r w:rsidR="00354E82" w:rsidRPr="00873643">
        <w:rPr>
          <w:rFonts w:ascii="Roboto" w:hAnsi="Roboto"/>
          <w:sz w:val="22"/>
          <w:szCs w:val="22"/>
        </w:rPr>
        <w:t xml:space="preserve">w </w:t>
      </w:r>
      <w:r w:rsidRPr="00873643">
        <w:rPr>
          <w:rFonts w:ascii="Roboto" w:hAnsi="Roboto"/>
          <w:sz w:val="22"/>
          <w:szCs w:val="22"/>
        </w:rPr>
        <w:t>dzielnicy Rogoźna.</w:t>
      </w:r>
    </w:p>
    <w:p w14:paraId="2EF1D6FE" w14:textId="77777777" w:rsidR="00152CE2" w:rsidRPr="00873643" w:rsidRDefault="00152CE2" w:rsidP="007F2487">
      <w:pPr>
        <w:pStyle w:val="Nagwek2"/>
        <w:rPr>
          <w:rFonts w:ascii="Roboto" w:hAnsi="Roboto"/>
        </w:rPr>
      </w:pPr>
      <w:bookmarkStart w:id="22" w:name="_Toc12896481"/>
      <w:r w:rsidRPr="00873643">
        <w:rPr>
          <w:rFonts w:ascii="Roboto" w:hAnsi="Roboto"/>
        </w:rPr>
        <w:t>Miejsce i sposób spędzania czasu wolnego i dziedzictwo kulturowe</w:t>
      </w:r>
      <w:bookmarkEnd w:id="22"/>
    </w:p>
    <w:p w14:paraId="36EDBA8A" w14:textId="43C5071E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Uczest</w:t>
      </w:r>
      <w:r w:rsidR="000E53E6">
        <w:rPr>
          <w:rFonts w:ascii="Roboto" w:hAnsi="Roboto"/>
          <w:sz w:val="22"/>
          <w:szCs w:val="22"/>
        </w:rPr>
        <w:t>nicy scharakteryzowali dzielnicę</w:t>
      </w:r>
      <w:r w:rsidRPr="00873643">
        <w:rPr>
          <w:rFonts w:ascii="Roboto" w:hAnsi="Roboto"/>
          <w:sz w:val="22"/>
          <w:szCs w:val="22"/>
        </w:rPr>
        <w:t xml:space="preserve"> jako podmiejską. To właśnie obecna w dzielnicy zabudowa jednorodzinna determinuje styl życia mieszkańców. Uczestnicy spotkania informowali, że praca w ogrodzie, dbanie o obejście domu to podstawowe zadanie gospodarzy, a aktywność ta może sprawiać wiele satysfakcji</w:t>
      </w:r>
      <w:r w:rsidR="00B04084" w:rsidRPr="00873643">
        <w:rPr>
          <w:rFonts w:ascii="Roboto" w:hAnsi="Roboto"/>
          <w:sz w:val="22"/>
          <w:szCs w:val="22"/>
        </w:rPr>
        <w:t xml:space="preserve"> i </w:t>
      </w:r>
      <w:r w:rsidRPr="00873643">
        <w:rPr>
          <w:rFonts w:ascii="Roboto" w:hAnsi="Roboto"/>
          <w:sz w:val="22"/>
          <w:szCs w:val="22"/>
        </w:rPr>
        <w:t>niewątpliwie wpływa na walory estetyczne dzielnicy. Przydomowe ogrody to także stałe miejsce wypoczynku</w:t>
      </w:r>
      <w:r w:rsidR="000E53E6">
        <w:rPr>
          <w:rFonts w:ascii="Roboto" w:hAnsi="Roboto"/>
          <w:sz w:val="22"/>
          <w:szCs w:val="22"/>
        </w:rPr>
        <w:t xml:space="preserve"> i</w:t>
      </w:r>
      <w:r w:rsidRPr="00873643">
        <w:rPr>
          <w:rFonts w:ascii="Roboto" w:hAnsi="Roboto"/>
          <w:sz w:val="22"/>
          <w:szCs w:val="22"/>
        </w:rPr>
        <w:t xml:space="preserve"> rekreacji mieszkańców. W ciepłym sezonie grupy przyjaciół spotykają się w małych gronach, by przy grillu rozmawiać o sprawach osobistych i lokalnych.</w:t>
      </w:r>
    </w:p>
    <w:p w14:paraId="577D6CFC" w14:textId="38A0BDD5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Na terenie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funkcjonuje szkoła podstawowa. Z relacji uczestników spotkania wynika, że to właśnie szkolne boisko jest głównym miejscem pozaszkolnej aktywności młodych. Należy zaznaczyć, że w przyszłości warto pogłębić analizę aktywności pozaszkolnej starszej młodzieży, która na co dzień podejmuje naukę poza dzielnicą. W kontekście rozwoju społeczności lokalnej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to właśnie dzieci i młodzież powinny być strategicznym</w:t>
      </w:r>
      <w:r w:rsidR="00691358" w:rsidRPr="00873643">
        <w:rPr>
          <w:rFonts w:ascii="Roboto" w:hAnsi="Roboto"/>
          <w:sz w:val="22"/>
          <w:szCs w:val="22"/>
        </w:rPr>
        <w:t>,</w:t>
      </w:r>
      <w:r w:rsidRPr="00873643">
        <w:rPr>
          <w:rFonts w:ascii="Roboto" w:hAnsi="Roboto"/>
          <w:sz w:val="22"/>
          <w:szCs w:val="22"/>
        </w:rPr>
        <w:t xml:space="preserve"> nie tylko odbiorcami oferty, ale i partnerami MOK.</w:t>
      </w:r>
    </w:p>
    <w:p w14:paraId="01CADEDC" w14:textId="77777777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Podczas spotkania poruszono również kwestie kultury śląskiej. Uczestnicy opisali </w:t>
      </w:r>
      <w:proofErr w:type="spellStart"/>
      <w:r w:rsidRPr="00873643">
        <w:rPr>
          <w:rFonts w:ascii="Roboto" w:hAnsi="Roboto"/>
          <w:sz w:val="22"/>
          <w:szCs w:val="22"/>
        </w:rPr>
        <w:t>Rogoźną</w:t>
      </w:r>
      <w:proofErr w:type="spellEnd"/>
      <w:r w:rsidRPr="00873643">
        <w:rPr>
          <w:rFonts w:ascii="Roboto" w:hAnsi="Roboto"/>
          <w:sz w:val="22"/>
          <w:szCs w:val="22"/>
        </w:rPr>
        <w:t xml:space="preserve"> jako miejsce styku dziedzictwa historycznej ziemi pszczyńskiej i rybnickiej. Należy dodać, że dzielnicę zamieszkują również Ślązacy z innych części Górnego Śląska. W minionych latach osiedlanie się osób w dzielnicy związane było z rozwojem przemysłowym Żor. Obecnie nowi mieszkańcy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to także ci, którzy zdecydowali zamieszkać poza miastem.</w:t>
      </w:r>
    </w:p>
    <w:p w14:paraId="128884A1" w14:textId="737F4926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W ramach spotkania dyskutowano o wyjątkowej, obecnej w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mieszance kultur. Wskazano, że to potencjał do budowania wspólnoty, </w:t>
      </w:r>
      <w:r w:rsidR="00B04084" w:rsidRPr="00873643">
        <w:rPr>
          <w:rFonts w:ascii="Roboto" w:hAnsi="Roboto"/>
          <w:sz w:val="22"/>
          <w:szCs w:val="22"/>
        </w:rPr>
        <w:t xml:space="preserve">a </w:t>
      </w:r>
      <w:r w:rsidRPr="00873643">
        <w:rPr>
          <w:rFonts w:ascii="Roboto" w:hAnsi="Roboto"/>
          <w:sz w:val="22"/>
          <w:szCs w:val="22"/>
        </w:rPr>
        <w:t>nie źródło konkurencyjnych postaw wśród mieszkańców. Jako kanwę dla różnego typu działań społecznych i artystycznych w tym zakresie wskazano śląską „</w:t>
      </w:r>
      <w:proofErr w:type="spellStart"/>
      <w:r w:rsidR="00B04084" w:rsidRPr="00873643">
        <w:rPr>
          <w:rFonts w:ascii="Roboto" w:hAnsi="Roboto"/>
          <w:sz w:val="22"/>
          <w:szCs w:val="22"/>
        </w:rPr>
        <w:t>g</w:t>
      </w:r>
      <w:r w:rsidRPr="00873643">
        <w:rPr>
          <w:rFonts w:ascii="Roboto" w:hAnsi="Roboto"/>
          <w:sz w:val="22"/>
          <w:szCs w:val="22"/>
        </w:rPr>
        <w:t>odkę</w:t>
      </w:r>
      <w:proofErr w:type="spellEnd"/>
      <w:r w:rsidRPr="00873643">
        <w:rPr>
          <w:rFonts w:ascii="Roboto" w:hAnsi="Roboto"/>
          <w:sz w:val="22"/>
          <w:szCs w:val="22"/>
        </w:rPr>
        <w:t xml:space="preserve">”. </w:t>
      </w:r>
    </w:p>
    <w:p w14:paraId="1A54C857" w14:textId="3D321367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Interesującym przypadkiem swoistego centrum aktywności lokalnej w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jest Galeria u Michalików. Organizowana przez jedną z mieszkanek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przestrzeń twórcza, z niewielką infrastrukturą warsztatową do realizacji działań plastycznych i rękodzieła artystycznego, jest otwarta na osoby w każdym wieku. Z relacji uczestników spotkania, zróżnicowane dzia</w:t>
      </w:r>
      <w:r w:rsidR="00EB1F09">
        <w:rPr>
          <w:rFonts w:ascii="Roboto" w:hAnsi="Roboto"/>
          <w:sz w:val="22"/>
          <w:szCs w:val="22"/>
        </w:rPr>
        <w:t>łania Galerii zaszczepiają pasję</w:t>
      </w:r>
      <w:r w:rsidRPr="00873643">
        <w:rPr>
          <w:rFonts w:ascii="Roboto" w:hAnsi="Roboto"/>
          <w:sz w:val="22"/>
          <w:szCs w:val="22"/>
        </w:rPr>
        <w:t xml:space="preserve"> to tworzenia. Galeria posiada zdolność współpracy z organizacjami społecznymi, obecna na spotkaniu przedstawicielka Galerii</w:t>
      </w:r>
      <w:r w:rsidR="00691358" w:rsidRPr="00873643">
        <w:rPr>
          <w:rFonts w:ascii="Roboto" w:hAnsi="Roboto"/>
          <w:sz w:val="22"/>
          <w:szCs w:val="22"/>
        </w:rPr>
        <w:t xml:space="preserve"> za</w:t>
      </w:r>
      <w:r w:rsidRPr="00873643">
        <w:rPr>
          <w:rFonts w:ascii="Roboto" w:hAnsi="Roboto"/>
          <w:sz w:val="22"/>
          <w:szCs w:val="22"/>
        </w:rPr>
        <w:t>deklar</w:t>
      </w:r>
      <w:r w:rsidR="00691358" w:rsidRPr="00873643">
        <w:rPr>
          <w:rFonts w:ascii="Roboto" w:hAnsi="Roboto"/>
          <w:sz w:val="22"/>
          <w:szCs w:val="22"/>
        </w:rPr>
        <w:t>owała</w:t>
      </w:r>
      <w:r w:rsidRPr="00873643">
        <w:rPr>
          <w:rFonts w:ascii="Roboto" w:hAnsi="Roboto"/>
          <w:sz w:val="22"/>
          <w:szCs w:val="22"/>
        </w:rPr>
        <w:t xml:space="preserve"> poszerzenie współpracy z MOK.</w:t>
      </w:r>
    </w:p>
    <w:p w14:paraId="0B20AC71" w14:textId="77777777" w:rsidR="00152CE2" w:rsidRPr="00873643" w:rsidRDefault="00152CE2" w:rsidP="007F2487">
      <w:pPr>
        <w:pStyle w:val="Nagwek2"/>
        <w:rPr>
          <w:rFonts w:ascii="Roboto" w:hAnsi="Roboto"/>
        </w:rPr>
      </w:pPr>
      <w:bookmarkStart w:id="23" w:name="_Toc12896482"/>
      <w:r w:rsidRPr="00873643">
        <w:rPr>
          <w:rFonts w:ascii="Roboto" w:hAnsi="Roboto"/>
        </w:rPr>
        <w:t>Przestrzenie publiczne</w:t>
      </w:r>
      <w:bookmarkEnd w:id="23"/>
      <w:r w:rsidRPr="00873643">
        <w:rPr>
          <w:rFonts w:ascii="Roboto" w:hAnsi="Roboto"/>
        </w:rPr>
        <w:t xml:space="preserve"> </w:t>
      </w:r>
    </w:p>
    <w:p w14:paraId="3F4E0037" w14:textId="10394EF8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Uczestnicy spotkania wskazali konkretne zasoby – przestrzenie publiczne, warte do wykorzystania w celu animacji kulturalnej, artystycznej i społecznej. Należy dodać, że w przyszłości warto kontynuować mapowanie dogodnych i bezpiecznych dla działań społecznych miejsc w dzielnicy Rogoźna, tak by docelowo rewitalizować przestrzenie „nieoczywiste” i zwiększać obecności MOK na terenie całego miasta.</w:t>
      </w:r>
    </w:p>
    <w:p w14:paraId="5C0AD5A4" w14:textId="633EF268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Poniżej lista rekomendowanych przez uczestników spotkania, gotowych do zagospodarowania przestrzeni publicznych w dzielnicy: </w:t>
      </w:r>
    </w:p>
    <w:p w14:paraId="26B2EEDD" w14:textId="0197294F" w:rsidR="00152CE2" w:rsidRPr="00873643" w:rsidRDefault="00152CE2" w:rsidP="007F2487">
      <w:pPr>
        <w:pStyle w:val="Akapitzlist"/>
        <w:numPr>
          <w:ilvl w:val="0"/>
          <w:numId w:val="9"/>
        </w:numPr>
        <w:rPr>
          <w:rFonts w:ascii="Roboto" w:hAnsi="Roboto"/>
        </w:rPr>
      </w:pPr>
      <w:r w:rsidRPr="00873643">
        <w:rPr>
          <w:rFonts w:ascii="Roboto" w:hAnsi="Roboto"/>
        </w:rPr>
        <w:t>Sala widowiskowo-sportowa</w:t>
      </w:r>
    </w:p>
    <w:p w14:paraId="3982588C" w14:textId="77777777" w:rsidR="00152CE2" w:rsidRPr="00873643" w:rsidRDefault="00152CE2" w:rsidP="007F2487">
      <w:pPr>
        <w:pStyle w:val="Akapitzlist"/>
        <w:numPr>
          <w:ilvl w:val="0"/>
          <w:numId w:val="9"/>
        </w:numPr>
        <w:rPr>
          <w:rFonts w:ascii="Roboto" w:hAnsi="Roboto"/>
        </w:rPr>
      </w:pPr>
      <w:r w:rsidRPr="00873643">
        <w:rPr>
          <w:rFonts w:ascii="Roboto" w:hAnsi="Roboto"/>
        </w:rPr>
        <w:t>Plac przy OSP wraz placem zabaw i siłownią</w:t>
      </w:r>
    </w:p>
    <w:p w14:paraId="588BB88B" w14:textId="77777777" w:rsidR="00152CE2" w:rsidRPr="00873643" w:rsidRDefault="00152CE2" w:rsidP="007F2487">
      <w:pPr>
        <w:pStyle w:val="Akapitzlist"/>
        <w:numPr>
          <w:ilvl w:val="0"/>
          <w:numId w:val="9"/>
        </w:numPr>
        <w:rPr>
          <w:rFonts w:ascii="Roboto" w:hAnsi="Roboto"/>
        </w:rPr>
      </w:pPr>
      <w:r w:rsidRPr="00873643">
        <w:rPr>
          <w:rFonts w:ascii="Roboto" w:hAnsi="Roboto"/>
        </w:rPr>
        <w:t xml:space="preserve">Plac przy kościele Parafii Najświętszej Maryi Panny Matki Kościoła </w:t>
      </w:r>
    </w:p>
    <w:p w14:paraId="0333837E" w14:textId="77777777" w:rsidR="00152CE2" w:rsidRPr="00873643" w:rsidRDefault="00152CE2" w:rsidP="007F2487">
      <w:pPr>
        <w:pStyle w:val="Akapitzlist"/>
        <w:numPr>
          <w:ilvl w:val="0"/>
          <w:numId w:val="9"/>
        </w:numPr>
        <w:rPr>
          <w:rFonts w:ascii="Roboto" w:hAnsi="Roboto"/>
        </w:rPr>
      </w:pPr>
      <w:r w:rsidRPr="00873643">
        <w:rPr>
          <w:rFonts w:ascii="Roboto" w:hAnsi="Roboto"/>
        </w:rPr>
        <w:t xml:space="preserve">Boisko szkolne </w:t>
      </w:r>
    </w:p>
    <w:p w14:paraId="6A4827D3" w14:textId="77777777" w:rsidR="00152CE2" w:rsidRPr="00873643" w:rsidRDefault="00152CE2" w:rsidP="007F2487">
      <w:pPr>
        <w:pStyle w:val="Akapitzlist"/>
        <w:numPr>
          <w:ilvl w:val="0"/>
          <w:numId w:val="9"/>
        </w:numPr>
        <w:rPr>
          <w:rFonts w:ascii="Roboto" w:hAnsi="Roboto"/>
        </w:rPr>
      </w:pPr>
      <w:r w:rsidRPr="00873643">
        <w:rPr>
          <w:rFonts w:ascii="Roboto" w:hAnsi="Roboto"/>
        </w:rPr>
        <w:t xml:space="preserve">Tężnia solankowa </w:t>
      </w:r>
    </w:p>
    <w:p w14:paraId="05C41543" w14:textId="133A544B" w:rsidR="00152CE2" w:rsidRPr="00873643" w:rsidRDefault="00152CE2" w:rsidP="007F2487">
      <w:pPr>
        <w:pStyle w:val="Akapitzlist"/>
        <w:numPr>
          <w:ilvl w:val="0"/>
          <w:numId w:val="9"/>
        </w:numPr>
        <w:rPr>
          <w:rFonts w:ascii="Roboto" w:hAnsi="Roboto"/>
        </w:rPr>
      </w:pPr>
      <w:r w:rsidRPr="00873643">
        <w:rPr>
          <w:rFonts w:ascii="Roboto" w:hAnsi="Roboto"/>
        </w:rPr>
        <w:t>Galeria u Michalików</w:t>
      </w:r>
    </w:p>
    <w:p w14:paraId="4679A7DE" w14:textId="4A074303" w:rsidR="00152CE2" w:rsidRPr="00873643" w:rsidRDefault="00152CE2" w:rsidP="007F2487">
      <w:pPr>
        <w:pStyle w:val="Nagwek2"/>
        <w:rPr>
          <w:rFonts w:ascii="Roboto" w:hAnsi="Roboto"/>
        </w:rPr>
      </w:pPr>
      <w:bookmarkStart w:id="24" w:name="_Toc12896483"/>
      <w:r w:rsidRPr="00873643">
        <w:rPr>
          <w:rFonts w:ascii="Roboto" w:hAnsi="Roboto"/>
        </w:rPr>
        <w:t>Instytucj</w:t>
      </w:r>
      <w:r w:rsidR="00B04084" w:rsidRPr="00873643">
        <w:rPr>
          <w:rFonts w:ascii="Roboto" w:hAnsi="Roboto"/>
        </w:rPr>
        <w:t>e</w:t>
      </w:r>
      <w:r w:rsidRPr="00873643">
        <w:rPr>
          <w:rFonts w:ascii="Roboto" w:hAnsi="Roboto"/>
        </w:rPr>
        <w:t xml:space="preserve"> i organizacje</w:t>
      </w:r>
      <w:bookmarkEnd w:id="24"/>
      <w:r w:rsidRPr="00873643">
        <w:rPr>
          <w:rFonts w:ascii="Roboto" w:hAnsi="Roboto"/>
        </w:rPr>
        <w:t xml:space="preserve"> </w:t>
      </w:r>
    </w:p>
    <w:p w14:paraId="11E454EE" w14:textId="1D4F0F06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Dyskusja skupiona było wokół działających lokalnie podmiotów i organizacji</w:t>
      </w:r>
      <w:r w:rsidR="00691358" w:rsidRPr="00873643">
        <w:rPr>
          <w:rFonts w:ascii="Roboto" w:hAnsi="Roboto"/>
          <w:sz w:val="22"/>
          <w:szCs w:val="22"/>
        </w:rPr>
        <w:t>. U</w:t>
      </w:r>
      <w:r w:rsidRPr="00873643">
        <w:rPr>
          <w:rFonts w:ascii="Roboto" w:hAnsi="Roboto"/>
          <w:sz w:val="22"/>
          <w:szCs w:val="22"/>
        </w:rPr>
        <w:t>czestnicy wskazali ich słabe i mocne strony.</w:t>
      </w:r>
    </w:p>
    <w:p w14:paraId="75DFEE94" w14:textId="709ADB59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Ocena uczestników dotycząca Rady Dzielnicy pominęła kwestie administracyjne i infrastrukturalne. Dotyczyła potrzeby zwiększenia aktywności Rady w zakresie integrowania społeczności lokalnej. Uczestnicy opisali ten podmiot (docelowo) jako naturalnego, społecznego moderatora lokalnej współpracy, o sprawczym charakterze. Podobnie ustosunkowano się do Koła Gospodyń Wiejskich. Mieszkańcy liczą na większe otwarcie się KGW na sprawy dzielnicy.</w:t>
      </w:r>
    </w:p>
    <w:p w14:paraId="1F35499B" w14:textId="7FDDDF76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Pozytywnie i neutralnie oceniono pracę Związku Emerytów i Rencistów, organizującego nieformalne spotkania zainteresowanych mieszkańców. Ta forma integracji środowiska wydaje się pożądana. Obecna w dzielnicy Ochotnicza Straż Pożarna to podmiot dobrze oceniony przez uczestników spotkania, opisano go jako młody zespół, otwarty na współpracę ze społecznością lokalną.</w:t>
      </w:r>
    </w:p>
    <w:p w14:paraId="1B9175A6" w14:textId="1779291E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Galeria u Michalików po raz kolejny pojawiła się w dyskusji. Tutaj w kontekście jej wyjątkowej kulturotwórczej roli. Mimo niewielkiej przestrzeni użytkowej uczestnicy warsztatów twórczych dobrze się w niej czują. Galeria posiada też ogród, jej atutem jest pełna autonomia programowa. </w:t>
      </w:r>
    </w:p>
    <w:p w14:paraId="63D0B96F" w14:textId="4299B0EC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Grupa odniosła się też do aktywności Stowarzyszenia Przyjaciół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– organizacji skoncentrowanej na działalności społecznej i charytatywnej. Uczestnicy spotkania uznali ją za prężną, a jej członków jako tych poświęconych sprawom dzielnicy. Przedstawicielka Galerii u Michalików wskazał </w:t>
      </w:r>
      <w:r w:rsidR="005F533D" w:rsidRPr="00873643">
        <w:rPr>
          <w:rFonts w:ascii="Roboto" w:hAnsi="Roboto"/>
          <w:sz w:val="22"/>
          <w:szCs w:val="22"/>
        </w:rPr>
        <w:t xml:space="preserve">Stowarzyszenie </w:t>
      </w:r>
      <w:r w:rsidRPr="00873643">
        <w:rPr>
          <w:rFonts w:ascii="Roboto" w:hAnsi="Roboto"/>
          <w:sz w:val="22"/>
          <w:szCs w:val="22"/>
        </w:rPr>
        <w:t xml:space="preserve">jako dobrego partnera i sprawnego organizatora. Przedstawicielka </w:t>
      </w:r>
      <w:r w:rsidR="005F533D" w:rsidRPr="00873643">
        <w:rPr>
          <w:rFonts w:ascii="Roboto" w:hAnsi="Roboto"/>
          <w:sz w:val="22"/>
          <w:szCs w:val="22"/>
        </w:rPr>
        <w:t>Stowarzyszenia</w:t>
      </w:r>
      <w:r w:rsidRPr="00873643">
        <w:rPr>
          <w:rFonts w:ascii="Roboto" w:hAnsi="Roboto"/>
          <w:sz w:val="22"/>
          <w:szCs w:val="22"/>
        </w:rPr>
        <w:t xml:space="preserve"> zwróciła uwagę n</w:t>
      </w:r>
      <w:r w:rsidR="004301B0">
        <w:rPr>
          <w:rFonts w:ascii="Roboto" w:hAnsi="Roboto"/>
          <w:sz w:val="22"/>
          <w:szCs w:val="22"/>
        </w:rPr>
        <w:t>a potrzebę gospodarowania własną</w:t>
      </w:r>
      <w:r w:rsidRPr="00873643">
        <w:rPr>
          <w:rFonts w:ascii="Roboto" w:hAnsi="Roboto"/>
          <w:sz w:val="22"/>
          <w:szCs w:val="22"/>
        </w:rPr>
        <w:t xml:space="preserve"> siedzibą, miejscem sprzyjającym organizacji warsztatów, spotkań, nastawionych na aktywizację mieszkańców i szerszą współpracę z MOK.</w:t>
      </w:r>
    </w:p>
    <w:p w14:paraId="7A04D3E5" w14:textId="6021805D" w:rsidR="00152CE2" w:rsidRPr="00873643" w:rsidRDefault="00152CE2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>Podsumowaniem tej części dyskusji było nawiązanie do pozytywnej roli</w:t>
      </w:r>
      <w:r w:rsidR="005F533D" w:rsidRPr="00873643">
        <w:rPr>
          <w:rFonts w:ascii="Roboto" w:hAnsi="Roboto"/>
          <w:sz w:val="22"/>
          <w:szCs w:val="22"/>
        </w:rPr>
        <w:t xml:space="preserve"> p</w:t>
      </w:r>
      <w:r w:rsidRPr="00873643">
        <w:rPr>
          <w:rFonts w:ascii="Roboto" w:hAnsi="Roboto"/>
          <w:sz w:val="22"/>
          <w:szCs w:val="22"/>
        </w:rPr>
        <w:t xml:space="preserve">roboszcza </w:t>
      </w:r>
      <w:r w:rsidR="00691358" w:rsidRPr="00873643">
        <w:rPr>
          <w:rFonts w:ascii="Roboto" w:hAnsi="Roboto"/>
          <w:sz w:val="22"/>
          <w:szCs w:val="22"/>
        </w:rPr>
        <w:t>miejscowej</w:t>
      </w:r>
      <w:r w:rsidRPr="00873643">
        <w:rPr>
          <w:rFonts w:ascii="Roboto" w:hAnsi="Roboto"/>
          <w:sz w:val="22"/>
          <w:szCs w:val="22"/>
        </w:rPr>
        <w:t xml:space="preserve"> parafii, który</w:t>
      </w:r>
      <w:r w:rsidR="00691358" w:rsidRPr="00873643">
        <w:rPr>
          <w:rFonts w:ascii="Roboto" w:hAnsi="Roboto"/>
          <w:sz w:val="22"/>
          <w:szCs w:val="22"/>
        </w:rPr>
        <w:t xml:space="preserve"> podejmuje</w:t>
      </w:r>
      <w:r w:rsidRPr="00873643">
        <w:rPr>
          <w:rFonts w:ascii="Roboto" w:hAnsi="Roboto"/>
          <w:sz w:val="22"/>
          <w:szCs w:val="22"/>
        </w:rPr>
        <w:t xml:space="preserve"> działania społeczne na terenie dzielnicy.</w:t>
      </w:r>
    </w:p>
    <w:p w14:paraId="4BA98F06" w14:textId="143B80AA" w:rsidR="00152CE2" w:rsidRPr="00873643" w:rsidRDefault="00152CE2" w:rsidP="007F2487">
      <w:pPr>
        <w:pStyle w:val="Nagwek2"/>
        <w:rPr>
          <w:rFonts w:ascii="Roboto" w:hAnsi="Roboto"/>
        </w:rPr>
      </w:pPr>
      <w:bookmarkStart w:id="25" w:name="_Toc12896484"/>
      <w:r w:rsidRPr="00873643">
        <w:rPr>
          <w:rFonts w:ascii="Roboto" w:hAnsi="Roboto"/>
        </w:rPr>
        <w:t>Rekomendacje</w:t>
      </w:r>
      <w:r w:rsidR="00691358" w:rsidRPr="00873643">
        <w:rPr>
          <w:rFonts w:ascii="Roboto" w:hAnsi="Roboto"/>
        </w:rPr>
        <w:t xml:space="preserve"> do konkursu</w:t>
      </w:r>
      <w:bookmarkEnd w:id="25"/>
    </w:p>
    <w:p w14:paraId="4F6FC765" w14:textId="10652722" w:rsidR="007F2487" w:rsidRPr="00873643" w:rsidRDefault="00152CE2" w:rsidP="005F533D">
      <w:pPr>
        <w:pStyle w:val="Akapitzlist"/>
        <w:numPr>
          <w:ilvl w:val="0"/>
          <w:numId w:val="10"/>
        </w:numPr>
        <w:rPr>
          <w:rFonts w:ascii="Roboto" w:hAnsi="Roboto"/>
        </w:rPr>
      </w:pPr>
      <w:r w:rsidRPr="00873643">
        <w:rPr>
          <w:rFonts w:ascii="Roboto" w:hAnsi="Roboto"/>
        </w:rPr>
        <w:t>W przyszłości MOK powinien pogłębiać wiedz</w:t>
      </w:r>
      <w:r w:rsidR="005F533D" w:rsidRPr="00873643">
        <w:rPr>
          <w:rFonts w:ascii="Roboto" w:hAnsi="Roboto"/>
        </w:rPr>
        <w:t>ę</w:t>
      </w:r>
      <w:r w:rsidRPr="00873643">
        <w:rPr>
          <w:rFonts w:ascii="Roboto" w:hAnsi="Roboto"/>
        </w:rPr>
        <w:t xml:space="preserve"> w zakresie potencjałów i napięć społecznych, i koncentrować się na identyfikacji i rewitalizacji dzielnicowych przestrzeni publicznych na cele kulturotwórcze</w:t>
      </w:r>
      <w:r w:rsidR="007F2487" w:rsidRPr="00873643">
        <w:rPr>
          <w:rFonts w:ascii="Roboto" w:hAnsi="Roboto"/>
        </w:rPr>
        <w:t>.</w:t>
      </w:r>
    </w:p>
    <w:p w14:paraId="78848EBF" w14:textId="77777777" w:rsidR="007F2487" w:rsidRPr="00873643" w:rsidRDefault="00152CE2" w:rsidP="005F533D">
      <w:pPr>
        <w:pStyle w:val="Akapitzlist"/>
        <w:numPr>
          <w:ilvl w:val="0"/>
          <w:numId w:val="10"/>
        </w:numPr>
        <w:rPr>
          <w:rFonts w:ascii="Roboto" w:hAnsi="Roboto"/>
        </w:rPr>
      </w:pPr>
      <w:r w:rsidRPr="00873643">
        <w:rPr>
          <w:rFonts w:ascii="Roboto" w:hAnsi="Roboto"/>
        </w:rPr>
        <w:t>MOK poprzez działania integrujące społeczność dzielnicy może zwiększyć swoją obecność w terenie. Mowa tu o różnych działaniach, np.: integrujących „starych i nowych” mieszkańców oraz edukacyjnych dla dzieci i młodzieży.</w:t>
      </w:r>
    </w:p>
    <w:p w14:paraId="0591AC78" w14:textId="4CC33993" w:rsidR="00914D6E" w:rsidRPr="00873643" w:rsidRDefault="00152CE2" w:rsidP="005F533D">
      <w:pPr>
        <w:pStyle w:val="Akapitzlist"/>
        <w:numPr>
          <w:ilvl w:val="0"/>
          <w:numId w:val="10"/>
        </w:numPr>
        <w:rPr>
          <w:rFonts w:ascii="Roboto" w:hAnsi="Roboto"/>
        </w:rPr>
      </w:pPr>
      <w:r w:rsidRPr="00873643">
        <w:rPr>
          <w:rFonts w:ascii="Roboto" w:hAnsi="Roboto"/>
        </w:rPr>
        <w:t>MOK powinien identyfikować i sieciować lokalnych liderów w dzielnicy i stabilizować współprac</w:t>
      </w:r>
      <w:r w:rsidR="00691358" w:rsidRPr="00873643">
        <w:rPr>
          <w:rFonts w:ascii="Roboto" w:hAnsi="Roboto"/>
        </w:rPr>
        <w:t>ę</w:t>
      </w:r>
      <w:r w:rsidRPr="00873643">
        <w:rPr>
          <w:rFonts w:ascii="Roboto" w:hAnsi="Roboto"/>
        </w:rPr>
        <w:t xml:space="preserve"> z nimi.</w:t>
      </w:r>
    </w:p>
    <w:p w14:paraId="5C6139A6" w14:textId="18ED7A76" w:rsidR="00691358" w:rsidRPr="00873643" w:rsidRDefault="00691358" w:rsidP="005F533D">
      <w:pPr>
        <w:rPr>
          <w:rFonts w:ascii="Roboto" w:hAnsi="Roboto"/>
          <w:sz w:val="22"/>
          <w:szCs w:val="22"/>
        </w:rPr>
      </w:pPr>
    </w:p>
    <w:p w14:paraId="39750647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693B122A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72DA9BFE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457DFB54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12F4836E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6E18A036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0E3A5891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78D261CB" w14:textId="77777777" w:rsidR="007F2487" w:rsidRPr="00873643" w:rsidRDefault="007F2487" w:rsidP="005F533D">
      <w:pPr>
        <w:rPr>
          <w:rFonts w:ascii="Roboto" w:hAnsi="Roboto"/>
          <w:b/>
          <w:bCs/>
        </w:rPr>
      </w:pPr>
    </w:p>
    <w:p w14:paraId="22CF03E3" w14:textId="267FC3E5" w:rsidR="00220F3E" w:rsidRDefault="00AE16AE" w:rsidP="00873643">
      <w:pPr>
        <w:pStyle w:val="Nagwek1"/>
        <w:rPr>
          <w:rFonts w:ascii="Roboto" w:hAnsi="Roboto"/>
        </w:rPr>
      </w:pPr>
      <w:bookmarkStart w:id="26" w:name="_Toc12896485"/>
      <w:r w:rsidRPr="00873643">
        <w:rPr>
          <w:rFonts w:ascii="Roboto" w:hAnsi="Roboto"/>
        </w:rPr>
        <w:t>Spacery badawcze</w:t>
      </w:r>
      <w:bookmarkEnd w:id="26"/>
    </w:p>
    <w:p w14:paraId="0E8B00C3" w14:textId="77777777" w:rsidR="00873643" w:rsidRPr="00873643" w:rsidRDefault="00873643" w:rsidP="00873643"/>
    <w:p w14:paraId="2EA53298" w14:textId="0F212918" w:rsidR="005B6FFF" w:rsidRPr="00873643" w:rsidRDefault="00C622CE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Elementem towarzyszącym diagnozie był spacer badawczy dokonany przez pracowników MOK po uprzednim ich przeszkoleniu przez członka zespołu badawczego. Spacer miał na celu wysondowanie wśród mieszkańców dwóch dzielnic miasta – Baranowic i </w:t>
      </w:r>
      <w:proofErr w:type="spellStart"/>
      <w:r w:rsidRPr="00873643">
        <w:rPr>
          <w:rFonts w:ascii="Roboto" w:hAnsi="Roboto"/>
          <w:sz w:val="22"/>
          <w:szCs w:val="22"/>
        </w:rPr>
        <w:t>Rogoźnej</w:t>
      </w:r>
      <w:proofErr w:type="spellEnd"/>
      <w:r w:rsidRPr="00873643">
        <w:rPr>
          <w:rFonts w:ascii="Roboto" w:hAnsi="Roboto"/>
          <w:sz w:val="22"/>
          <w:szCs w:val="22"/>
        </w:rPr>
        <w:t xml:space="preserve"> – jakie są ich sposoby spędzania wolnego czasu, jak czują się w mieszkając w Żorach oraz czy MOK jest dla nich instytucją rozpoznawalną. </w:t>
      </w:r>
      <w:r w:rsidR="00FE20B3" w:rsidRPr="00873643">
        <w:rPr>
          <w:rFonts w:ascii="Roboto" w:hAnsi="Roboto"/>
          <w:sz w:val="22"/>
          <w:szCs w:val="22"/>
        </w:rPr>
        <w:t>Rozmowy były prowadzone zarówno z pojedynczymi osobami</w:t>
      </w:r>
      <w:r w:rsidR="00691358" w:rsidRPr="00873643">
        <w:rPr>
          <w:rFonts w:ascii="Roboto" w:hAnsi="Roboto"/>
          <w:sz w:val="22"/>
          <w:szCs w:val="22"/>
        </w:rPr>
        <w:t>,</w:t>
      </w:r>
      <w:r w:rsidR="00FE20B3" w:rsidRPr="00873643">
        <w:rPr>
          <w:rFonts w:ascii="Roboto" w:hAnsi="Roboto"/>
          <w:sz w:val="22"/>
          <w:szCs w:val="22"/>
        </w:rPr>
        <w:t xml:space="preserve"> jak i grupami</w:t>
      </w:r>
      <w:r w:rsidR="00B62016" w:rsidRPr="00873643">
        <w:rPr>
          <w:rFonts w:ascii="Roboto" w:hAnsi="Roboto"/>
          <w:sz w:val="22"/>
          <w:szCs w:val="22"/>
        </w:rPr>
        <w:t xml:space="preserve"> znajomych.</w:t>
      </w:r>
    </w:p>
    <w:p w14:paraId="7B4632C4" w14:textId="00722C35" w:rsidR="00B62016" w:rsidRPr="00873643" w:rsidRDefault="00B62016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Jako formy spędzania wolnego czasu wskazano na aktywności fizyczne (bieganie, rower, basen, rolki), korzystanie z oferty miasta (szczególnie wskazano na Żorską Wiosnę Młodości oraz festyny), odwiedzanie parku Cegielnia, odpoczywanie we własnym domu. </w:t>
      </w:r>
    </w:p>
    <w:p w14:paraId="53F89B79" w14:textId="1C11894B" w:rsidR="003F070C" w:rsidRPr="00873643" w:rsidRDefault="00B62016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Zdaniem sondowanych </w:t>
      </w:r>
      <w:r w:rsidR="003F070C" w:rsidRPr="00873643">
        <w:rPr>
          <w:rFonts w:ascii="Roboto" w:hAnsi="Roboto"/>
          <w:sz w:val="22"/>
          <w:szCs w:val="22"/>
        </w:rPr>
        <w:t xml:space="preserve">Żory są miastem rozwijającym się, w którym żyje się całkiem dobrze  i ogólnie atrakcyjnym, czego potwierdzeniem jest coraz większa ilość nowych osób osiedlających się w mieście. </w:t>
      </w:r>
      <w:r w:rsidR="00427B71" w:rsidRPr="00873643">
        <w:rPr>
          <w:rFonts w:ascii="Roboto" w:hAnsi="Roboto"/>
          <w:sz w:val="22"/>
          <w:szCs w:val="22"/>
        </w:rPr>
        <w:t>Nie bez znaczenia jest także bezpłatn</w:t>
      </w:r>
      <w:r w:rsidR="00691358" w:rsidRPr="00873643">
        <w:rPr>
          <w:rFonts w:ascii="Roboto" w:hAnsi="Roboto"/>
          <w:sz w:val="22"/>
          <w:szCs w:val="22"/>
        </w:rPr>
        <w:t>a</w:t>
      </w:r>
      <w:r w:rsidR="00427B71" w:rsidRPr="00873643">
        <w:rPr>
          <w:rFonts w:ascii="Roboto" w:hAnsi="Roboto"/>
          <w:sz w:val="22"/>
          <w:szCs w:val="22"/>
        </w:rPr>
        <w:t xml:space="preserve"> komunikacja miejska, wesołe miasteczko oraz Kino na Starówce. </w:t>
      </w:r>
      <w:r w:rsidR="003F070C" w:rsidRPr="00873643">
        <w:rPr>
          <w:rFonts w:ascii="Roboto" w:hAnsi="Roboto"/>
          <w:sz w:val="22"/>
          <w:szCs w:val="22"/>
        </w:rPr>
        <w:t>Nie zmienia to jednak faktu, że dostrzeżono obszary w funkcjonowaniu Żor, które wymagałyby interwencji. Pałac w Baranowicach wraz z parkiem nie jest zagospodarowany, nie wykorzystuje się potencjału, które to miejsce posiada. Niektóre osoby stwierdziły, że często wybierają się do okolicznych miejscowości, a nawet Czech, aby tam spędzać swój wolny czas i korzystać z bogatszej oferty i atrakcji. Ry</w:t>
      </w:r>
      <w:r w:rsidR="00F117B5" w:rsidRPr="00873643">
        <w:rPr>
          <w:rFonts w:ascii="Roboto" w:hAnsi="Roboto"/>
          <w:sz w:val="22"/>
          <w:szCs w:val="22"/>
        </w:rPr>
        <w:t>nek zdanie</w:t>
      </w:r>
      <w:r w:rsidR="00691358" w:rsidRPr="00873643">
        <w:rPr>
          <w:rFonts w:ascii="Roboto" w:hAnsi="Roboto"/>
          <w:sz w:val="22"/>
          <w:szCs w:val="22"/>
        </w:rPr>
        <w:t>m</w:t>
      </w:r>
      <w:r w:rsidR="00F117B5" w:rsidRPr="00873643">
        <w:rPr>
          <w:rFonts w:ascii="Roboto" w:hAnsi="Roboto"/>
          <w:sz w:val="22"/>
          <w:szCs w:val="22"/>
        </w:rPr>
        <w:t xml:space="preserve"> części osób uważany jest za</w:t>
      </w:r>
      <w:r w:rsidR="003F070C" w:rsidRPr="00873643">
        <w:rPr>
          <w:rFonts w:ascii="Roboto" w:hAnsi="Roboto"/>
          <w:sz w:val="22"/>
          <w:szCs w:val="22"/>
        </w:rPr>
        <w:t xml:space="preserve"> wymarły, </w:t>
      </w:r>
      <w:r w:rsidR="00F117B5" w:rsidRPr="00873643">
        <w:rPr>
          <w:rFonts w:ascii="Roboto" w:hAnsi="Roboto"/>
          <w:sz w:val="22"/>
          <w:szCs w:val="22"/>
        </w:rPr>
        <w:t xml:space="preserve">gdzie niewiele się dzieje i którego główną atrakcją jest karuzela. Jeden </w:t>
      </w:r>
      <w:r w:rsidR="000B5CCE">
        <w:rPr>
          <w:rFonts w:ascii="Roboto" w:hAnsi="Roboto"/>
          <w:sz w:val="22"/>
          <w:szCs w:val="22"/>
        </w:rPr>
        <w:t>z rozmówców wskazał na ograniczoną</w:t>
      </w:r>
      <w:r w:rsidR="00F117B5" w:rsidRPr="00873643">
        <w:rPr>
          <w:rFonts w:ascii="Roboto" w:hAnsi="Roboto"/>
          <w:sz w:val="22"/>
          <w:szCs w:val="22"/>
        </w:rPr>
        <w:t xml:space="preserve"> integrację nowych mieszkańców z „rdzennymi” Żorzanami. </w:t>
      </w:r>
    </w:p>
    <w:p w14:paraId="3D05AB81" w14:textId="3775BDFF" w:rsidR="003F070C" w:rsidRPr="00873643" w:rsidRDefault="00427B71" w:rsidP="005F533D">
      <w:pPr>
        <w:rPr>
          <w:rFonts w:ascii="Roboto" w:hAnsi="Roboto"/>
          <w:sz w:val="22"/>
          <w:szCs w:val="22"/>
        </w:rPr>
      </w:pPr>
      <w:r w:rsidRPr="00873643">
        <w:rPr>
          <w:rFonts w:ascii="Roboto" w:hAnsi="Roboto"/>
          <w:sz w:val="22"/>
          <w:szCs w:val="22"/>
        </w:rPr>
        <w:t xml:space="preserve">MOK uznawany jest głównie jako miejsce, które organizuje wydarzenia w mieście. Jako najbardziej rozpoznawalne </w:t>
      </w:r>
      <w:r w:rsidR="00563101" w:rsidRPr="00873643">
        <w:rPr>
          <w:rFonts w:ascii="Roboto" w:hAnsi="Roboto"/>
          <w:sz w:val="22"/>
          <w:szCs w:val="22"/>
        </w:rPr>
        <w:t xml:space="preserve">w </w:t>
      </w:r>
      <w:r w:rsidR="00691358" w:rsidRPr="00873643">
        <w:rPr>
          <w:rFonts w:ascii="Roboto" w:hAnsi="Roboto"/>
          <w:sz w:val="22"/>
          <w:szCs w:val="22"/>
        </w:rPr>
        <w:t>Żorach</w:t>
      </w:r>
      <w:r w:rsidR="00563101" w:rsidRPr="00873643">
        <w:rPr>
          <w:rFonts w:ascii="Roboto" w:hAnsi="Roboto"/>
          <w:sz w:val="22"/>
          <w:szCs w:val="22"/>
        </w:rPr>
        <w:t xml:space="preserve"> </w:t>
      </w:r>
      <w:r w:rsidRPr="00873643">
        <w:rPr>
          <w:rFonts w:ascii="Roboto" w:hAnsi="Roboto"/>
          <w:sz w:val="22"/>
          <w:szCs w:val="22"/>
        </w:rPr>
        <w:t>wydarzenia wskazano na wspomniane Żorską Wiosnę Młodości</w:t>
      </w:r>
      <w:r w:rsidR="000B5CCE">
        <w:rPr>
          <w:rFonts w:ascii="Roboto" w:hAnsi="Roboto"/>
          <w:sz w:val="22"/>
          <w:szCs w:val="22"/>
        </w:rPr>
        <w:t xml:space="preserve">, </w:t>
      </w:r>
      <w:r w:rsidR="00563101" w:rsidRPr="00873643">
        <w:rPr>
          <w:rFonts w:ascii="Roboto" w:hAnsi="Roboto"/>
          <w:sz w:val="22"/>
          <w:szCs w:val="22"/>
        </w:rPr>
        <w:t xml:space="preserve">a także Święto Ogniowe. Ponadto MOK kojarzony jest z </w:t>
      </w:r>
      <w:r w:rsidR="000B5CCE">
        <w:rPr>
          <w:rFonts w:ascii="Roboto" w:hAnsi="Roboto"/>
          <w:sz w:val="22"/>
          <w:szCs w:val="22"/>
        </w:rPr>
        <w:t xml:space="preserve">Kinem na Starówce, </w:t>
      </w:r>
      <w:r w:rsidR="00563101" w:rsidRPr="00873643">
        <w:rPr>
          <w:rFonts w:ascii="Roboto" w:hAnsi="Roboto"/>
          <w:sz w:val="22"/>
          <w:szCs w:val="22"/>
        </w:rPr>
        <w:t>wydarzeniami teatralnymi, wernisażami, zajęciami ruchowymi zajęciami (dla dzieci oraz dorosłych)</w:t>
      </w:r>
      <w:r w:rsidR="00691358" w:rsidRPr="00873643">
        <w:rPr>
          <w:rFonts w:ascii="Roboto" w:hAnsi="Roboto"/>
          <w:sz w:val="22"/>
          <w:szCs w:val="22"/>
        </w:rPr>
        <w:t>.</w:t>
      </w:r>
    </w:p>
    <w:p w14:paraId="050CE4C3" w14:textId="56AB0871" w:rsidR="005F533D" w:rsidRPr="00873643" w:rsidRDefault="005F533D" w:rsidP="005F533D">
      <w:pPr>
        <w:rPr>
          <w:rFonts w:ascii="Roboto" w:hAnsi="Roboto"/>
        </w:rPr>
      </w:pPr>
    </w:p>
    <w:p w14:paraId="7A6FAA85" w14:textId="28ED977F" w:rsidR="007F2487" w:rsidRPr="00873643" w:rsidRDefault="007F2487" w:rsidP="005F533D">
      <w:pPr>
        <w:rPr>
          <w:rFonts w:ascii="Roboto" w:hAnsi="Roboto"/>
        </w:rPr>
      </w:pPr>
    </w:p>
    <w:p w14:paraId="3DD99B42" w14:textId="60260EB0" w:rsidR="007F2487" w:rsidRPr="00873643" w:rsidRDefault="007F2487" w:rsidP="005F533D">
      <w:pPr>
        <w:rPr>
          <w:rFonts w:ascii="Roboto" w:hAnsi="Roboto"/>
        </w:rPr>
      </w:pPr>
    </w:p>
    <w:p w14:paraId="2F0E5C5E" w14:textId="7BEF9E7A" w:rsidR="007F2487" w:rsidRDefault="007F2487" w:rsidP="005F533D">
      <w:pPr>
        <w:rPr>
          <w:rFonts w:ascii="Roboto" w:hAnsi="Roboto"/>
        </w:rPr>
      </w:pPr>
    </w:p>
    <w:p w14:paraId="329FB498" w14:textId="77777777" w:rsidR="00873643" w:rsidRPr="00873643" w:rsidRDefault="00873643" w:rsidP="005F533D">
      <w:pPr>
        <w:rPr>
          <w:rFonts w:ascii="Roboto" w:hAnsi="Roboto"/>
        </w:rPr>
      </w:pPr>
    </w:p>
    <w:p w14:paraId="1FA598C1" w14:textId="2EE1E48E" w:rsidR="007F2487" w:rsidRPr="00873643" w:rsidRDefault="007F2487" w:rsidP="005F533D">
      <w:pPr>
        <w:rPr>
          <w:rFonts w:ascii="Roboto" w:hAnsi="Roboto"/>
        </w:rPr>
      </w:pPr>
    </w:p>
    <w:p w14:paraId="2B09D728" w14:textId="338FDC85" w:rsidR="007F2487" w:rsidRPr="00873643" w:rsidRDefault="007F2487" w:rsidP="005F533D">
      <w:pPr>
        <w:rPr>
          <w:rFonts w:ascii="Roboto" w:hAnsi="Roboto"/>
        </w:rPr>
      </w:pPr>
    </w:p>
    <w:p w14:paraId="310B9CA1" w14:textId="25849CD0" w:rsidR="007F2487" w:rsidRPr="00873643" w:rsidRDefault="007F2487" w:rsidP="005F533D">
      <w:pPr>
        <w:rPr>
          <w:rFonts w:ascii="Roboto" w:hAnsi="Roboto"/>
        </w:rPr>
      </w:pPr>
    </w:p>
    <w:p w14:paraId="388E4E35" w14:textId="21F9AB8A" w:rsidR="00F90B37" w:rsidRDefault="00873643" w:rsidP="007F2487">
      <w:pPr>
        <w:pStyle w:val="Nagwek1"/>
        <w:rPr>
          <w:rFonts w:ascii="Roboto" w:hAnsi="Roboto"/>
        </w:rPr>
      </w:pPr>
      <w:bookmarkStart w:id="27" w:name="_Toc12896486"/>
      <w:r w:rsidRPr="00873643">
        <w:rPr>
          <w:rFonts w:ascii="Roboto" w:hAnsi="Roboto"/>
        </w:rPr>
        <w:t xml:space="preserve">Suplement </w:t>
      </w:r>
      <w:r w:rsidR="00F90B37" w:rsidRPr="00873643">
        <w:rPr>
          <w:rFonts w:ascii="Roboto" w:hAnsi="Roboto"/>
        </w:rPr>
        <w:t>– ewaluacja konkursów na lokalne inicjatywy w kulturze</w:t>
      </w:r>
      <w:bookmarkEnd w:id="27"/>
    </w:p>
    <w:p w14:paraId="0236978A" w14:textId="77777777" w:rsidR="00873643" w:rsidRPr="00873643" w:rsidRDefault="00873643" w:rsidP="00873643"/>
    <w:p w14:paraId="561C8E8C" w14:textId="75EDA2DF" w:rsidR="00F90B37" w:rsidRPr="00873643" w:rsidRDefault="00F90B37" w:rsidP="00F90B37">
      <w:pPr>
        <w:autoSpaceDE w:val="0"/>
        <w:autoSpaceDN w:val="0"/>
        <w:adjustRightInd w:val="0"/>
        <w:rPr>
          <w:rFonts w:ascii="Roboto" w:hAnsi="Roboto" w:cs="AppleSystemUIFont"/>
          <w:sz w:val="22"/>
          <w:szCs w:val="22"/>
        </w:rPr>
      </w:pPr>
      <w:r w:rsidRPr="00873643">
        <w:rPr>
          <w:rFonts w:ascii="Roboto" w:hAnsi="Roboto" w:cs="AppleSystemUIFont"/>
          <w:sz w:val="22"/>
          <w:szCs w:val="22"/>
        </w:rPr>
        <w:t xml:space="preserve">Załącznikiem do raportu diagnostycznego jest zestaw rekomendacji z ewaluacji konkursów na lokalne inicjatywy w kulturze, będących od wielu sezonów w regularnej ofercie MOK. Konkursy te dedykowane są lokalnym inicjatorom, służyć mają wzmacnianiu integracji społecznej, edukacji kulturowej oraz stałej obecności MOK w przestrzeni publicznej miasta. Tego typu formuła partycypacji społecznej w programowaniu działań instytucji kultury to pożądany standard, który warto rozwijać, poddawać ewaluacji. </w:t>
      </w:r>
    </w:p>
    <w:p w14:paraId="1F5EE460" w14:textId="77777777" w:rsidR="00F90B37" w:rsidRPr="00873643" w:rsidRDefault="00F90B37" w:rsidP="00F90B37">
      <w:pPr>
        <w:autoSpaceDE w:val="0"/>
        <w:autoSpaceDN w:val="0"/>
        <w:adjustRightInd w:val="0"/>
        <w:rPr>
          <w:rFonts w:ascii="Roboto" w:hAnsi="Roboto" w:cs="AppleSystemUIFont"/>
          <w:sz w:val="22"/>
          <w:szCs w:val="22"/>
        </w:rPr>
      </w:pPr>
      <w:r w:rsidRPr="00873643">
        <w:rPr>
          <w:rFonts w:ascii="Roboto" w:hAnsi="Roboto" w:cs="AppleSystemUIFont"/>
          <w:sz w:val="22"/>
          <w:szCs w:val="22"/>
        </w:rPr>
        <w:t xml:space="preserve">Warto dodać, że konkurs może podlegać profilowaniu w zależności od aktualnych, strategicznych kierunków MOK i zidentyfikowanych, bieżących potrzeb społecznych. Prócz konkretnych efektów, realizacja projektów kulturalnych wyłonionych w konkursie to wartości dodane, takie jak: wzrost kompetencji inicjatorów oraz sieci współpracy lokalnych organizacji, MOK i osób indywidualnych. </w:t>
      </w:r>
    </w:p>
    <w:p w14:paraId="455ACCBF" w14:textId="77D6D8C6" w:rsidR="00F90B37" w:rsidRPr="00873643" w:rsidRDefault="00F90B37" w:rsidP="00F90B37">
      <w:pPr>
        <w:autoSpaceDE w:val="0"/>
        <w:autoSpaceDN w:val="0"/>
        <w:adjustRightInd w:val="0"/>
        <w:rPr>
          <w:rFonts w:ascii="Roboto" w:hAnsi="Roboto" w:cs="AppleSystemUIFont"/>
          <w:sz w:val="22"/>
          <w:szCs w:val="22"/>
        </w:rPr>
      </w:pPr>
      <w:r w:rsidRPr="00873643">
        <w:rPr>
          <w:rFonts w:ascii="Roboto" w:hAnsi="Roboto" w:cs="AppleSystemUIFont"/>
          <w:sz w:val="22"/>
          <w:szCs w:val="22"/>
        </w:rPr>
        <w:t>W ramach ewaluacji konkursów na inicjatywy przeprowadzono konsultacje warsztatowe. Uczestnikami warsztatu byli inicjatorzy różnych edycji konkursu - realizatorzy, ale i ci</w:t>
      </w:r>
      <w:r w:rsidR="00775B52">
        <w:rPr>
          <w:rFonts w:ascii="Roboto" w:hAnsi="Roboto" w:cs="AppleSystemUIFont"/>
          <w:sz w:val="22"/>
          <w:szCs w:val="22"/>
        </w:rPr>
        <w:t>,</w:t>
      </w:r>
      <w:r w:rsidRPr="00873643">
        <w:rPr>
          <w:rFonts w:ascii="Roboto" w:hAnsi="Roboto" w:cs="AppleSystemUIFont"/>
          <w:sz w:val="22"/>
          <w:szCs w:val="22"/>
        </w:rPr>
        <w:t xml:space="preserve"> których pomysł nie został dofinansowany. W ramach pracy grupowej zanalizowano pod kątem słabych i mocnych stron poszczególne elementy konkursu, takie jak:</w:t>
      </w:r>
    </w:p>
    <w:p w14:paraId="51E5E509" w14:textId="77777777" w:rsidR="00F90B37" w:rsidRPr="00873643" w:rsidRDefault="00F90B37" w:rsidP="007F2487">
      <w:pPr>
        <w:pStyle w:val="Akapitzlist"/>
        <w:numPr>
          <w:ilvl w:val="0"/>
          <w:numId w:val="12"/>
        </w:numPr>
        <w:rPr>
          <w:rFonts w:ascii="Roboto" w:hAnsi="Roboto"/>
        </w:rPr>
      </w:pPr>
      <w:r w:rsidRPr="00873643">
        <w:rPr>
          <w:rFonts w:ascii="Roboto" w:hAnsi="Roboto"/>
        </w:rPr>
        <w:t>Opracowanie pomysłu</w:t>
      </w:r>
    </w:p>
    <w:p w14:paraId="7B906681" w14:textId="77777777" w:rsidR="00F90B37" w:rsidRPr="00873643" w:rsidRDefault="00F90B37" w:rsidP="007F2487">
      <w:pPr>
        <w:pStyle w:val="Akapitzlist"/>
        <w:numPr>
          <w:ilvl w:val="0"/>
          <w:numId w:val="12"/>
        </w:numPr>
        <w:rPr>
          <w:rFonts w:ascii="Roboto" w:hAnsi="Roboto"/>
        </w:rPr>
      </w:pPr>
      <w:r w:rsidRPr="00873643">
        <w:rPr>
          <w:rFonts w:ascii="Roboto" w:hAnsi="Roboto"/>
        </w:rPr>
        <w:t>Aplikacja konkursowa</w:t>
      </w:r>
    </w:p>
    <w:p w14:paraId="6DB953B4" w14:textId="77777777" w:rsidR="00F90B37" w:rsidRPr="00873643" w:rsidRDefault="00F90B37" w:rsidP="007F2487">
      <w:pPr>
        <w:pStyle w:val="Akapitzlist"/>
        <w:numPr>
          <w:ilvl w:val="0"/>
          <w:numId w:val="12"/>
        </w:numPr>
        <w:rPr>
          <w:rFonts w:ascii="Roboto" w:hAnsi="Roboto"/>
        </w:rPr>
      </w:pPr>
      <w:r w:rsidRPr="00873643">
        <w:rPr>
          <w:rFonts w:ascii="Roboto" w:hAnsi="Roboto"/>
        </w:rPr>
        <w:t>Realizacja projektu</w:t>
      </w:r>
    </w:p>
    <w:p w14:paraId="4AD8D674" w14:textId="77777777" w:rsidR="00F90B37" w:rsidRPr="00873643" w:rsidRDefault="00F90B37" w:rsidP="00F90B37">
      <w:pPr>
        <w:autoSpaceDE w:val="0"/>
        <w:autoSpaceDN w:val="0"/>
        <w:adjustRightInd w:val="0"/>
        <w:rPr>
          <w:rFonts w:ascii="Roboto" w:hAnsi="Roboto" w:cs="AppleSystemUIFont"/>
          <w:sz w:val="22"/>
          <w:szCs w:val="22"/>
        </w:rPr>
      </w:pPr>
      <w:r w:rsidRPr="00873643">
        <w:rPr>
          <w:rFonts w:ascii="Roboto" w:hAnsi="Roboto" w:cs="AppleSystemUIFont"/>
          <w:sz w:val="22"/>
          <w:szCs w:val="22"/>
        </w:rPr>
        <w:t>W dalszej kolejności grupy warsztatowe zaproponowały rozwiązania dla konkretnych obszarów problemowych. Publikowany materiał to syntetyczne wnioski - hasła, których adresatem są potencjalni inicjatorzy kolejnych edycji konkursu oraz MOK.</w:t>
      </w:r>
    </w:p>
    <w:p w14:paraId="743F7A19" w14:textId="4E741FA7" w:rsidR="00F90B37" w:rsidRPr="00873643" w:rsidRDefault="00F90B37" w:rsidP="00F90B37">
      <w:pPr>
        <w:autoSpaceDE w:val="0"/>
        <w:autoSpaceDN w:val="0"/>
        <w:adjustRightInd w:val="0"/>
        <w:rPr>
          <w:rFonts w:ascii="Roboto" w:hAnsi="Roboto" w:cs="AppleSystemUIFont"/>
          <w:sz w:val="22"/>
          <w:szCs w:val="22"/>
        </w:rPr>
      </w:pPr>
      <w:r w:rsidRPr="00873643">
        <w:rPr>
          <w:rFonts w:ascii="Roboto" w:hAnsi="Roboto" w:cs="AppleSystemUIFont"/>
          <w:sz w:val="22"/>
          <w:szCs w:val="22"/>
        </w:rPr>
        <w:t>Niewątpliwym atutem konkursu wskazanym przez uczestników warsztatu jest czytelna i p</w:t>
      </w:r>
      <w:r w:rsidR="00775B52">
        <w:rPr>
          <w:rFonts w:ascii="Roboto" w:hAnsi="Roboto" w:cs="AppleSystemUIFont"/>
          <w:sz w:val="22"/>
          <w:szCs w:val="22"/>
        </w:rPr>
        <w:t>rosta dokumentacja, wysoką ocenę</w:t>
      </w:r>
      <w:r w:rsidRPr="00873643">
        <w:rPr>
          <w:rFonts w:ascii="Roboto" w:hAnsi="Roboto" w:cs="AppleSystemUIFont"/>
          <w:sz w:val="22"/>
          <w:szCs w:val="22"/>
        </w:rPr>
        <w:t xml:space="preserve"> otrzymał</w:t>
      </w:r>
      <w:r w:rsidR="00775B52">
        <w:rPr>
          <w:rFonts w:ascii="Roboto" w:hAnsi="Roboto" w:cs="AppleSystemUIFont"/>
          <w:sz w:val="22"/>
          <w:szCs w:val="22"/>
        </w:rPr>
        <w:t>a</w:t>
      </w:r>
      <w:r w:rsidRPr="00873643">
        <w:rPr>
          <w:rFonts w:ascii="Roboto" w:hAnsi="Roboto" w:cs="AppleSystemUIFont"/>
          <w:sz w:val="22"/>
          <w:szCs w:val="22"/>
        </w:rPr>
        <w:t xml:space="preserve"> intuicyjna aplikacja konkursowa. Należy utrzymać ten standard!</w:t>
      </w:r>
    </w:p>
    <w:p w14:paraId="3C937F14" w14:textId="77777777" w:rsidR="007F2487" w:rsidRPr="00873643" w:rsidRDefault="00F90B37" w:rsidP="007F2487">
      <w:pPr>
        <w:autoSpaceDE w:val="0"/>
        <w:autoSpaceDN w:val="0"/>
        <w:adjustRightInd w:val="0"/>
        <w:rPr>
          <w:rFonts w:ascii="Roboto" w:hAnsi="Roboto" w:cs="AppleSystemUIFont"/>
        </w:rPr>
      </w:pPr>
      <w:r w:rsidRPr="00873643">
        <w:rPr>
          <w:rFonts w:ascii="Roboto" w:hAnsi="Roboto" w:cs="AppleSystemUIFont"/>
          <w:sz w:val="22"/>
          <w:szCs w:val="22"/>
        </w:rPr>
        <w:t xml:space="preserve">Uczestnicy warsztatu ewaluacyjnego rekomendują przyszłym inicjatorom: </w:t>
      </w:r>
    </w:p>
    <w:p w14:paraId="7C5A4621" w14:textId="469026FF" w:rsidR="00F90B37" w:rsidRPr="00873643" w:rsidRDefault="00F90B37" w:rsidP="007F248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Roboto" w:hAnsi="Roboto"/>
        </w:rPr>
      </w:pPr>
      <w:r w:rsidRPr="00873643">
        <w:rPr>
          <w:rFonts w:ascii="Roboto" w:hAnsi="Roboto"/>
        </w:rPr>
        <w:t>Obserwuj, zdiagnozuj! Wyjście poza ramy i refleksyjna postawa to szansa, by dostrzec lokalne potencjały - nieoczywiste i pozornie niezwiązane z twoją inicjatywą.</w:t>
      </w:r>
    </w:p>
    <w:p w14:paraId="1B032159" w14:textId="1C0E2116" w:rsidR="00F90B37" w:rsidRPr="00873643" w:rsidRDefault="00F90B37" w:rsidP="007F2487">
      <w:pPr>
        <w:pStyle w:val="Akapitzlist"/>
        <w:numPr>
          <w:ilvl w:val="0"/>
          <w:numId w:val="11"/>
        </w:numPr>
        <w:rPr>
          <w:rFonts w:ascii="Roboto" w:hAnsi="Roboto"/>
        </w:rPr>
      </w:pPr>
      <w:r w:rsidRPr="00873643">
        <w:rPr>
          <w:rFonts w:ascii="Roboto" w:hAnsi="Roboto"/>
        </w:rPr>
        <w:t>Najważniejsze, by właściwie sformułować cel inicjatywy. Postaraj się zanalizować</w:t>
      </w:r>
      <w:r w:rsidR="00FE4BC4">
        <w:rPr>
          <w:rFonts w:ascii="Roboto" w:hAnsi="Roboto"/>
        </w:rPr>
        <w:t>,</w:t>
      </w:r>
      <w:r w:rsidRPr="00873643">
        <w:rPr>
          <w:rFonts w:ascii="Roboto" w:hAnsi="Roboto"/>
        </w:rPr>
        <w:t xml:space="preserve"> jaką zmianę w świadomości czy kompetencjach odbiorców d</w:t>
      </w:r>
      <w:r w:rsidR="00FE4BC4">
        <w:rPr>
          <w:rFonts w:ascii="Roboto" w:hAnsi="Roboto"/>
        </w:rPr>
        <w:t>okonasz dzięki twojej inicjatywie</w:t>
      </w:r>
      <w:r w:rsidRPr="00873643">
        <w:rPr>
          <w:rFonts w:ascii="Roboto" w:hAnsi="Roboto"/>
        </w:rPr>
        <w:t>.</w:t>
      </w:r>
    </w:p>
    <w:p w14:paraId="62230455" w14:textId="0FF25A32" w:rsidR="00F90B37" w:rsidRPr="00873643" w:rsidRDefault="00F90B37" w:rsidP="007F2487">
      <w:pPr>
        <w:pStyle w:val="Akapitzlist"/>
        <w:numPr>
          <w:ilvl w:val="0"/>
          <w:numId w:val="11"/>
        </w:numPr>
        <w:rPr>
          <w:rFonts w:ascii="Roboto" w:hAnsi="Roboto"/>
        </w:rPr>
      </w:pPr>
      <w:r w:rsidRPr="00873643">
        <w:rPr>
          <w:rFonts w:ascii="Roboto" w:hAnsi="Roboto"/>
        </w:rPr>
        <w:t>Małe inicjatywy też są wartościowe. Ważne, abyś miał pomysł</w:t>
      </w:r>
      <w:r w:rsidR="001A2700">
        <w:rPr>
          <w:rFonts w:ascii="Roboto" w:hAnsi="Roboto"/>
        </w:rPr>
        <w:t>, jak rozwijać twoją</w:t>
      </w:r>
      <w:r w:rsidRPr="00873643">
        <w:rPr>
          <w:rFonts w:ascii="Roboto" w:hAnsi="Roboto"/>
        </w:rPr>
        <w:t xml:space="preserve"> inicjatywę w przyszłości. Konkurs to także miejsce na eksperymentowanie z narzędziami edukacyjnymi, t</w:t>
      </w:r>
      <w:r w:rsidR="001A2700">
        <w:rPr>
          <w:rFonts w:ascii="Roboto" w:hAnsi="Roboto"/>
        </w:rPr>
        <w:t>r</w:t>
      </w:r>
      <w:r w:rsidRPr="00873643">
        <w:rPr>
          <w:rFonts w:ascii="Roboto" w:hAnsi="Roboto"/>
        </w:rPr>
        <w:t>eściami kulturowymi. Pamiętaj</w:t>
      </w:r>
      <w:r w:rsidR="00A72906">
        <w:rPr>
          <w:rFonts w:ascii="Roboto" w:hAnsi="Roboto"/>
        </w:rPr>
        <w:t>,</w:t>
      </w:r>
      <w:r w:rsidRPr="00873643">
        <w:rPr>
          <w:rFonts w:ascii="Roboto" w:hAnsi="Roboto"/>
        </w:rPr>
        <w:t xml:space="preserve"> eksperymentuj odpowiedzialnie.</w:t>
      </w:r>
    </w:p>
    <w:p w14:paraId="27B91203" w14:textId="641556BF" w:rsidR="00F90B37" w:rsidRPr="00873643" w:rsidRDefault="00F90B37" w:rsidP="007F2487">
      <w:pPr>
        <w:pStyle w:val="Akapitzlist"/>
        <w:numPr>
          <w:ilvl w:val="0"/>
          <w:numId w:val="11"/>
        </w:numPr>
        <w:rPr>
          <w:rFonts w:ascii="Roboto" w:hAnsi="Roboto"/>
        </w:rPr>
      </w:pPr>
      <w:r w:rsidRPr="00873643">
        <w:rPr>
          <w:rFonts w:ascii="Roboto" w:hAnsi="Roboto"/>
        </w:rPr>
        <w:t xml:space="preserve">Konkurs stawia na społecznie zaangażowane działania a nie zakup infrastruktury. O potrzebny sprzęt i technikę wraz </w:t>
      </w:r>
      <w:r w:rsidR="00892300">
        <w:rPr>
          <w:rFonts w:ascii="Roboto" w:hAnsi="Roboto"/>
        </w:rPr>
        <w:t xml:space="preserve">z obsługą </w:t>
      </w:r>
      <w:bookmarkStart w:id="28" w:name="_GoBack"/>
      <w:bookmarkEnd w:id="28"/>
      <w:r w:rsidRPr="00873643">
        <w:rPr>
          <w:rFonts w:ascii="Roboto" w:hAnsi="Roboto"/>
        </w:rPr>
        <w:t>zwróć się do MOK.</w:t>
      </w:r>
    </w:p>
    <w:p w14:paraId="254E6385" w14:textId="77777777" w:rsidR="00F90B37" w:rsidRPr="00873643" w:rsidRDefault="00F90B37" w:rsidP="007F2487">
      <w:pPr>
        <w:pStyle w:val="Akapitzlist"/>
        <w:numPr>
          <w:ilvl w:val="0"/>
          <w:numId w:val="11"/>
        </w:numPr>
        <w:rPr>
          <w:rFonts w:ascii="Roboto" w:hAnsi="Roboto"/>
        </w:rPr>
      </w:pPr>
      <w:r w:rsidRPr="00873643">
        <w:rPr>
          <w:rFonts w:ascii="Roboto" w:hAnsi="Roboto"/>
        </w:rPr>
        <w:t>Pamiętaj o harmonogramie, czas płynie nieubłaganie. Deklarujesz konkretny termin realizacji działań, a więc oszczędzaj czas i nie odkładaj rzeczy na później. Wszystkie kwestie finansowo księgowe konsultuj z MOK.</w:t>
      </w:r>
    </w:p>
    <w:p w14:paraId="1AD6CB39" w14:textId="49B15857" w:rsidR="00F90B37" w:rsidRPr="00873643" w:rsidRDefault="00F90B37" w:rsidP="007F2487">
      <w:pPr>
        <w:pStyle w:val="Akapitzlist"/>
        <w:numPr>
          <w:ilvl w:val="0"/>
          <w:numId w:val="11"/>
        </w:numPr>
        <w:rPr>
          <w:rFonts w:ascii="Roboto" w:hAnsi="Roboto"/>
        </w:rPr>
      </w:pPr>
      <w:r w:rsidRPr="00873643">
        <w:rPr>
          <w:rFonts w:ascii="Roboto" w:hAnsi="Roboto"/>
        </w:rPr>
        <w:t>Pamiętaj, że zaangażowanie grupy docelowej to w ogromnej mierze twoje zadanie, o wsparcie promocyjne zwróć się do MOK. Pamiętaj, wybierz właściwe kanały komunikacji z potencjalnymi uczestnikami twojej inicjatywy.</w:t>
      </w:r>
    </w:p>
    <w:p w14:paraId="3D3F11B7" w14:textId="77777777" w:rsidR="00F90B37" w:rsidRPr="00873643" w:rsidRDefault="00F90B37" w:rsidP="00F90B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boto" w:hAnsi="Roboto" w:cs="AppleSystemUIFont"/>
          <w:sz w:val="22"/>
          <w:szCs w:val="22"/>
        </w:rPr>
      </w:pPr>
      <w:r w:rsidRPr="00873643">
        <w:rPr>
          <w:rFonts w:ascii="Roboto" w:hAnsi="Roboto" w:cs="AppleSystemUIFont"/>
          <w:sz w:val="22"/>
          <w:szCs w:val="22"/>
        </w:rPr>
        <w:t>Ważne! Na wszystkich etapach konkursu oraz podczas realizacji inicjatyw, MOK służy punktem doradczym – korzystaj z niego.</w:t>
      </w:r>
    </w:p>
    <w:p w14:paraId="4ED667B1" w14:textId="77777777" w:rsidR="00854269" w:rsidRPr="00873643" w:rsidRDefault="00854269" w:rsidP="005F533D">
      <w:pPr>
        <w:rPr>
          <w:rFonts w:ascii="Roboto" w:hAnsi="Roboto"/>
          <w:sz w:val="22"/>
          <w:szCs w:val="22"/>
        </w:rPr>
      </w:pPr>
    </w:p>
    <w:sectPr w:rsidR="00854269" w:rsidRPr="00873643" w:rsidSect="00F90B3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15DB" w14:textId="77777777" w:rsidR="006A0766" w:rsidRDefault="006A0766" w:rsidP="00873643">
      <w:pPr>
        <w:spacing w:before="0" w:after="0" w:line="240" w:lineRule="auto"/>
      </w:pPr>
      <w:r>
        <w:separator/>
      </w:r>
    </w:p>
  </w:endnote>
  <w:endnote w:type="continuationSeparator" w:id="0">
    <w:p w14:paraId="4C749064" w14:textId="77777777" w:rsidR="006A0766" w:rsidRDefault="006A0766" w:rsidP="008736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26291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40D2AB" w14:textId="3092155F" w:rsidR="00873643" w:rsidRPr="00873643" w:rsidRDefault="00873643" w:rsidP="00873643">
        <w:pPr>
          <w:jc w:val="center"/>
          <w:rPr>
            <w:rFonts w:ascii="Roboto" w:hAnsi="Roboto"/>
            <w:sz w:val="16"/>
            <w:szCs w:val="16"/>
          </w:rPr>
        </w:pPr>
        <w:r w:rsidRPr="00873643">
          <w:rPr>
            <w:rFonts w:ascii="Roboto" w:hAnsi="Roboto"/>
            <w:sz w:val="16"/>
            <w:szCs w:val="16"/>
          </w:rPr>
          <w:t>Dofinansowano ze środków Narodowego Centrum Kultury w ramach programu Dom Kultury+ Inicjatywy lokalne 2019</w:t>
        </w:r>
      </w:p>
      <w:p w14:paraId="63B2B48E" w14:textId="32905440" w:rsidR="00873643" w:rsidRDefault="00873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00">
          <w:rPr>
            <w:noProof/>
          </w:rPr>
          <w:t>11</w:t>
        </w:r>
        <w:r>
          <w:fldChar w:fldCharType="end"/>
        </w:r>
      </w:p>
    </w:sdtContent>
  </w:sdt>
  <w:p w14:paraId="402DCFBA" w14:textId="77777777" w:rsidR="00873643" w:rsidRDefault="00873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4AC4" w14:textId="77777777" w:rsidR="006A0766" w:rsidRDefault="006A0766" w:rsidP="00873643">
      <w:pPr>
        <w:spacing w:before="0" w:after="0" w:line="240" w:lineRule="auto"/>
      </w:pPr>
      <w:r>
        <w:separator/>
      </w:r>
    </w:p>
  </w:footnote>
  <w:footnote w:type="continuationSeparator" w:id="0">
    <w:p w14:paraId="431EDCDB" w14:textId="77777777" w:rsidR="006A0766" w:rsidRDefault="006A0766" w:rsidP="008736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AC3"/>
    <w:multiLevelType w:val="hybridMultilevel"/>
    <w:tmpl w:val="1A02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BAC"/>
    <w:multiLevelType w:val="hybridMultilevel"/>
    <w:tmpl w:val="9FAC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094"/>
    <w:multiLevelType w:val="hybridMultilevel"/>
    <w:tmpl w:val="CF34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59E"/>
    <w:multiLevelType w:val="hybridMultilevel"/>
    <w:tmpl w:val="8750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099"/>
    <w:multiLevelType w:val="hybridMultilevel"/>
    <w:tmpl w:val="1FF8B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0B1"/>
    <w:multiLevelType w:val="hybridMultilevel"/>
    <w:tmpl w:val="2B30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1AA"/>
    <w:multiLevelType w:val="hybridMultilevel"/>
    <w:tmpl w:val="E15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21B55"/>
    <w:multiLevelType w:val="hybridMultilevel"/>
    <w:tmpl w:val="7E12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A6BB3"/>
    <w:multiLevelType w:val="hybridMultilevel"/>
    <w:tmpl w:val="5C0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25CE6"/>
    <w:multiLevelType w:val="hybridMultilevel"/>
    <w:tmpl w:val="CA06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430AB"/>
    <w:multiLevelType w:val="hybridMultilevel"/>
    <w:tmpl w:val="9F48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1463"/>
    <w:multiLevelType w:val="hybridMultilevel"/>
    <w:tmpl w:val="B494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2FD4"/>
    <w:multiLevelType w:val="hybridMultilevel"/>
    <w:tmpl w:val="449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31"/>
    <w:rsid w:val="00081358"/>
    <w:rsid w:val="000B5CCE"/>
    <w:rsid w:val="000C2534"/>
    <w:rsid w:val="000E53E6"/>
    <w:rsid w:val="0011660C"/>
    <w:rsid w:val="00152CE2"/>
    <w:rsid w:val="001A2700"/>
    <w:rsid w:val="001C54F0"/>
    <w:rsid w:val="00206D33"/>
    <w:rsid w:val="00220F3E"/>
    <w:rsid w:val="00354E82"/>
    <w:rsid w:val="003917ED"/>
    <w:rsid w:val="003F070C"/>
    <w:rsid w:val="00403BA1"/>
    <w:rsid w:val="00427B71"/>
    <w:rsid w:val="004301B0"/>
    <w:rsid w:val="00464A50"/>
    <w:rsid w:val="00470EC4"/>
    <w:rsid w:val="00474446"/>
    <w:rsid w:val="004D0771"/>
    <w:rsid w:val="00563101"/>
    <w:rsid w:val="005B6FFF"/>
    <w:rsid w:val="005F533D"/>
    <w:rsid w:val="00691358"/>
    <w:rsid w:val="006A0766"/>
    <w:rsid w:val="00702606"/>
    <w:rsid w:val="00722AD0"/>
    <w:rsid w:val="00775B52"/>
    <w:rsid w:val="007E0375"/>
    <w:rsid w:val="007F2487"/>
    <w:rsid w:val="008026DF"/>
    <w:rsid w:val="00835519"/>
    <w:rsid w:val="00854269"/>
    <w:rsid w:val="008720AD"/>
    <w:rsid w:val="00873643"/>
    <w:rsid w:val="00892300"/>
    <w:rsid w:val="00914815"/>
    <w:rsid w:val="00914D6E"/>
    <w:rsid w:val="00922131"/>
    <w:rsid w:val="00970656"/>
    <w:rsid w:val="00986166"/>
    <w:rsid w:val="00A00EA9"/>
    <w:rsid w:val="00A72906"/>
    <w:rsid w:val="00AE16AE"/>
    <w:rsid w:val="00B035F7"/>
    <w:rsid w:val="00B04084"/>
    <w:rsid w:val="00B564A0"/>
    <w:rsid w:val="00B62016"/>
    <w:rsid w:val="00BC5B3A"/>
    <w:rsid w:val="00C622CE"/>
    <w:rsid w:val="00CE7E84"/>
    <w:rsid w:val="00D17363"/>
    <w:rsid w:val="00D209BC"/>
    <w:rsid w:val="00D8758D"/>
    <w:rsid w:val="00DF159A"/>
    <w:rsid w:val="00E412B9"/>
    <w:rsid w:val="00E8293D"/>
    <w:rsid w:val="00EB1F09"/>
    <w:rsid w:val="00F079AD"/>
    <w:rsid w:val="00F117B5"/>
    <w:rsid w:val="00F90B37"/>
    <w:rsid w:val="00FE20B3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619BA"/>
  <w15:chartTrackingRefBased/>
  <w15:docId w15:val="{897DC4A6-30F6-41B3-8B75-BEB1FE4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43"/>
  </w:style>
  <w:style w:type="paragraph" w:styleId="Nagwek1">
    <w:name w:val="heading 1"/>
    <w:basedOn w:val="Normalny"/>
    <w:next w:val="Normalny"/>
    <w:link w:val="Nagwek1Znak"/>
    <w:uiPriority w:val="9"/>
    <w:qFormat/>
    <w:rsid w:val="0087364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64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364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364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364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364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364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6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36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64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73643"/>
    <w:rPr>
      <w:caps/>
      <w:color w:val="1F3763" w:themeColor="accent1" w:themeShade="7F"/>
      <w:spacing w:val="15"/>
    </w:rPr>
  </w:style>
  <w:style w:type="paragraph" w:styleId="Akapitzlist">
    <w:name w:val="List Paragraph"/>
    <w:basedOn w:val="Normalny"/>
    <w:uiPriority w:val="34"/>
    <w:qFormat/>
    <w:rsid w:val="00854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F0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7364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90B37"/>
  </w:style>
  <w:style w:type="character" w:customStyle="1" w:styleId="Nagwek1Znak">
    <w:name w:val="Nagłówek 1 Znak"/>
    <w:basedOn w:val="Domylnaczcionkaakapitu"/>
    <w:link w:val="Nagwek1"/>
    <w:uiPriority w:val="9"/>
    <w:rsid w:val="0087364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agwek">
    <w:name w:val="header"/>
    <w:basedOn w:val="Normalny"/>
    <w:link w:val="NagwekZnak"/>
    <w:uiPriority w:val="99"/>
    <w:unhideWhenUsed/>
    <w:rsid w:val="008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43"/>
  </w:style>
  <w:style w:type="paragraph" w:styleId="Stopka">
    <w:name w:val="footer"/>
    <w:basedOn w:val="Normalny"/>
    <w:link w:val="StopkaZnak"/>
    <w:uiPriority w:val="99"/>
    <w:unhideWhenUsed/>
    <w:rsid w:val="008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4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364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364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364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364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6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36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364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364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364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36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36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3643"/>
    <w:rPr>
      <w:b/>
      <w:bCs/>
    </w:rPr>
  </w:style>
  <w:style w:type="character" w:styleId="Uwydatnienie">
    <w:name w:val="Emphasis"/>
    <w:uiPriority w:val="20"/>
    <w:qFormat/>
    <w:rsid w:val="00873643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736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36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364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364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7364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7364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7364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7364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736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7364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E7E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E7E8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CE7E84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CE7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FD573C3A5642B1A7AD9CFC0A8AA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AD40F-1A97-44FF-ABC6-2C0F6F8A009C}"/>
      </w:docPartPr>
      <w:docPartBody>
        <w:p w:rsidR="00923AD7" w:rsidRDefault="00840E28" w:rsidP="00840E28">
          <w:pPr>
            <w:pStyle w:val="67FD573C3A5642B1A7AD9CFC0A8AAA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4318FFAFFE6C4691AD9FE0D75F471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AE934-8814-4C1F-B29F-96C5EBDD8E61}"/>
      </w:docPartPr>
      <w:docPartBody>
        <w:p w:rsidR="00923AD7" w:rsidRDefault="00840E28" w:rsidP="00840E28">
          <w:pPr>
            <w:pStyle w:val="4318FFAFFE6C4691AD9FE0D75F471447"/>
          </w:pPr>
          <w:r>
            <w:rPr>
              <w:color w:val="2E74B5" w:themeColor="accent1" w:themeShade="BF"/>
              <w:sz w:val="24"/>
              <w:szCs w:val="24"/>
            </w:rPr>
            <w:t>[Podtytuł dokumentu]</w:t>
          </w:r>
        </w:p>
      </w:docPartBody>
    </w:docPart>
    <w:docPart>
      <w:docPartPr>
        <w:name w:val="E95443DFC57F4104945233F0EBD15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88747-F183-4C41-AF9B-4B6B38B89A15}"/>
      </w:docPartPr>
      <w:docPartBody>
        <w:p w:rsidR="00923AD7" w:rsidRDefault="00840E28" w:rsidP="00840E28">
          <w:pPr>
            <w:pStyle w:val="E95443DFC57F4104945233F0EBD15C06"/>
          </w:pPr>
          <w:r>
            <w:rPr>
              <w:color w:val="5B9BD5" w:themeColor="accent1"/>
              <w:sz w:val="28"/>
              <w:szCs w:val="2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8"/>
    <w:rsid w:val="001E5FCE"/>
    <w:rsid w:val="00840E28"/>
    <w:rsid w:val="00923AD7"/>
    <w:rsid w:val="00D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2F8134B39D4FB49B9743EBC05880E6">
    <w:name w:val="D62F8134B39D4FB49B9743EBC05880E6"/>
    <w:rsid w:val="00840E28"/>
  </w:style>
  <w:style w:type="paragraph" w:customStyle="1" w:styleId="67FD573C3A5642B1A7AD9CFC0A8AAA93">
    <w:name w:val="67FD573C3A5642B1A7AD9CFC0A8AAA93"/>
    <w:rsid w:val="00840E28"/>
  </w:style>
  <w:style w:type="paragraph" w:customStyle="1" w:styleId="4318FFAFFE6C4691AD9FE0D75F471447">
    <w:name w:val="4318FFAFFE6C4691AD9FE0D75F471447"/>
    <w:rsid w:val="00840E28"/>
  </w:style>
  <w:style w:type="paragraph" w:customStyle="1" w:styleId="E95443DFC57F4104945233F0EBD15C06">
    <w:name w:val="E95443DFC57F4104945233F0EBD15C06"/>
    <w:rsid w:val="00840E28"/>
  </w:style>
  <w:style w:type="paragraph" w:customStyle="1" w:styleId="C05FCD75982449D4B4B5B6E2E1A7E84D">
    <w:name w:val="C05FCD75982449D4B4B5B6E2E1A7E84D"/>
    <w:rsid w:val="00840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A2DB-E6AD-4236-9196-F89DF841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4382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Diagnoza, inicjatywa, kultura</vt:lpstr>
    </vt:vector>
  </TitlesOfParts>
  <Company/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Diagnoza, inicjatywa, kultura</dc:title>
  <dc:subject>raport z diagnozy 2019</dc:subject>
  <dc:creator>Maciej Zygmunt                                                     współpraca:  Aleksander Lysko, Łukasz Dziuba</dc:creator>
  <cp:keywords/>
  <dc:description/>
  <cp:lastModifiedBy>pawel.kosiorek</cp:lastModifiedBy>
  <cp:revision>16</cp:revision>
  <cp:lastPrinted>2019-07-01T15:58:00Z</cp:lastPrinted>
  <dcterms:created xsi:type="dcterms:W3CDTF">2019-07-01T15:59:00Z</dcterms:created>
  <dcterms:modified xsi:type="dcterms:W3CDTF">2019-07-04T11:00:00Z</dcterms:modified>
</cp:coreProperties>
</file>